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BF08BF" wp14:paraId="2C078E63" wp14:textId="79F11418">
      <w:pPr>
        <w:pStyle w:val="Heading1"/>
        <w:jc w:val="center"/>
      </w:pPr>
      <w:r w:rsidR="0A50D843">
        <w:rPr/>
        <w:t xml:space="preserve">TEAS </w:t>
      </w:r>
      <w:r w:rsidR="5068FF2A">
        <w:rPr/>
        <w:t>Testing</w:t>
      </w:r>
    </w:p>
    <w:p w:rsidR="28FB60CD" w:rsidP="09BF08BF" w:rsidRDefault="28FB60CD" w14:paraId="3D47CD45" w14:textId="79887243">
      <w:pPr>
        <w:pStyle w:val="Heading2"/>
      </w:pPr>
      <w:r w:rsidR="28FB60CD">
        <w:rPr/>
        <w:t>Which TEAS tests are accepted and where can you test</w:t>
      </w:r>
    </w:p>
    <w:p w:rsidR="0A50D843" w:rsidP="09BF08BF" w:rsidRDefault="0A50D843" w14:paraId="0D5D365A" w14:textId="0792674A">
      <w:pPr>
        <w:pStyle w:val="Normal"/>
      </w:pPr>
      <w:r w:rsidR="0A50D843">
        <w:rPr/>
        <w:t xml:space="preserve">TEAS scores </w:t>
      </w:r>
      <w:r w:rsidR="7217787E">
        <w:rPr/>
        <w:t>must be from</w:t>
      </w:r>
      <w:r w:rsidR="0A50D843">
        <w:rPr/>
        <w:t xml:space="preserve"> the 6</w:t>
      </w:r>
      <w:r w:rsidRPr="09BF08BF" w:rsidR="0A50D843">
        <w:rPr>
          <w:vertAlign w:val="superscript"/>
        </w:rPr>
        <w:t>th</w:t>
      </w:r>
      <w:r w:rsidR="0A50D843">
        <w:rPr/>
        <w:t>, 7</w:t>
      </w:r>
      <w:r w:rsidRPr="09BF08BF" w:rsidR="0A50D843">
        <w:rPr>
          <w:vertAlign w:val="superscript"/>
        </w:rPr>
        <w:t>th,</w:t>
      </w:r>
      <w:r w:rsidR="0A50D843">
        <w:rPr/>
        <w:t xml:space="preserve"> or higher version offered by ATI. </w:t>
      </w:r>
      <w:r w:rsidRPr="09BF08BF" w:rsidR="0A50D843">
        <w:rPr>
          <w:b w:val="1"/>
          <w:bCs w:val="1"/>
        </w:rPr>
        <w:t>The 6</w:t>
      </w:r>
      <w:r w:rsidRPr="09BF08BF" w:rsidR="0A50D843">
        <w:rPr>
          <w:b w:val="1"/>
          <w:bCs w:val="1"/>
          <w:vertAlign w:val="superscript"/>
        </w:rPr>
        <w:t>th</w:t>
      </w:r>
      <w:r w:rsidRPr="09BF08BF" w:rsidR="0A50D843">
        <w:rPr>
          <w:b w:val="1"/>
          <w:bCs w:val="1"/>
        </w:rPr>
        <w:t xml:space="preserve"> version of</w:t>
      </w:r>
      <w:r w:rsidRPr="09BF08BF" w:rsidR="72D8A4E1">
        <w:rPr>
          <w:b w:val="1"/>
          <w:bCs w:val="1"/>
        </w:rPr>
        <w:t xml:space="preserve"> </w:t>
      </w:r>
      <w:r w:rsidRPr="09BF08BF" w:rsidR="0A50D843">
        <w:rPr>
          <w:b w:val="1"/>
          <w:bCs w:val="1"/>
        </w:rPr>
        <w:t>TEAS will no longer be accepted starting February 15</w:t>
      </w:r>
      <w:r w:rsidRPr="09BF08BF" w:rsidR="0A50D843">
        <w:rPr>
          <w:b w:val="1"/>
          <w:bCs w:val="1"/>
          <w:vertAlign w:val="superscript"/>
        </w:rPr>
        <w:t>th</w:t>
      </w:r>
      <w:r w:rsidRPr="09BF08BF" w:rsidR="0A50D843">
        <w:rPr>
          <w:b w:val="1"/>
          <w:bCs w:val="1"/>
        </w:rPr>
        <w:t xml:space="preserve">, </w:t>
      </w:r>
      <w:bookmarkStart w:name="_Int_IvEUrERD" w:id="1510091830"/>
      <w:r w:rsidRPr="09BF08BF" w:rsidR="0A50D843">
        <w:rPr>
          <w:b w:val="1"/>
          <w:bCs w:val="1"/>
        </w:rPr>
        <w:t>2027</w:t>
      </w:r>
      <w:bookmarkEnd w:id="1510091830"/>
      <w:r w:rsidR="44E77BC1">
        <w:rPr/>
        <w:t xml:space="preserve">. </w:t>
      </w:r>
    </w:p>
    <w:p w:rsidR="0A50D843" w:rsidP="09BF08BF" w:rsidRDefault="0A50D843" w14:paraId="67B29181" w14:textId="6CD6520A">
      <w:pPr>
        <w:pStyle w:val="Normal"/>
      </w:pPr>
      <w:r w:rsidR="0A50D843">
        <w:rPr/>
        <w:t>We accept scores from all testing</w:t>
      </w:r>
      <w:r w:rsidR="0E5637AA">
        <w:rPr/>
        <w:t xml:space="preserve"> venues</w:t>
      </w:r>
      <w:r w:rsidR="0A50D843">
        <w:rPr/>
        <w:t xml:space="preserve"> (at an institution, either on-campus or online using remote proctoring, an online exam using ATI Remote Proctors, and in-person at a PSI National Testing Center).</w:t>
      </w:r>
    </w:p>
    <w:p w:rsidR="0C9C29C5" w:rsidP="09BF08BF" w:rsidRDefault="0C9C29C5" w14:paraId="661CF19C" w14:textId="48803FAF">
      <w:pPr>
        <w:pStyle w:val="Heading2"/>
      </w:pPr>
      <w:r w:rsidR="0C9C29C5">
        <w:rPr/>
        <w:t>Register for the TEAS online through ATI</w:t>
      </w:r>
    </w:p>
    <w:p w:rsidR="57FC1C62" w:rsidP="09BF08BF" w:rsidRDefault="57FC1C62" w14:paraId="2B70B363" w14:textId="5A01D71E">
      <w:pPr>
        <w:pStyle w:val="Normal"/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e892b8f7905c401c">
        <w:r w:rsidRPr="09BF08BF" w:rsidR="57FC1C6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ATI TEAS Exam | TEAS Prep | TEAS Registration | ATI</w:t>
        </w:r>
      </w:hyperlink>
    </w:p>
    <w:p w:rsidR="0F43BA6B" w:rsidP="09BF08BF" w:rsidRDefault="0F43BA6B" w14:paraId="7402F9F4" w14:textId="5A31261F">
      <w:pPr>
        <w:pStyle w:val="Heading2"/>
      </w:pPr>
      <w:r w:rsidR="0F43BA6B">
        <w:rPr/>
        <w:t xml:space="preserve">Testing at </w:t>
      </w:r>
      <w:r w:rsidR="02A393E4">
        <w:rPr/>
        <w:t>Yuba College</w:t>
      </w:r>
    </w:p>
    <w:p w:rsidR="6C845D93" w:rsidP="09BF08BF" w:rsidRDefault="6C845D93" w14:paraId="6FDBD668" w14:textId="3ED6A56D">
      <w:pPr>
        <w:pStyle w:val="Normal"/>
      </w:pPr>
      <w:r w:rsidR="6C845D93">
        <w:rPr/>
        <w:t xml:space="preserve">The nursing department does not proctor the TEAS test. The Yuba College testing center proctors the TEAS test. If you are scheduled to take the </w:t>
      </w:r>
      <w:r w:rsidR="54FD82FA">
        <w:rPr/>
        <w:t>TEAS at Yuba College and have any questions, contact</w:t>
      </w:r>
    </w:p>
    <w:p w:rsidR="54FD82FA" w:rsidP="09BF08BF" w:rsidRDefault="54FD82FA" w14:paraId="1F7E6248" w14:textId="1C480E57">
      <w:pPr>
        <w:pStyle w:val="Normal"/>
        <w:ind w:firstLine="720"/>
        <w:rPr>
          <w:sz w:val="24"/>
          <w:szCs w:val="24"/>
        </w:rPr>
      </w:pPr>
      <w:r w:rsidRPr="09BF08BF" w:rsidR="54FD82FA">
        <w:rPr>
          <w:sz w:val="24"/>
          <w:szCs w:val="24"/>
        </w:rPr>
        <w:t>Michael Enoksen 530-741-6864 or 530-751-5600</w:t>
      </w:r>
      <w:r>
        <w:br/>
      </w:r>
      <w:r>
        <w:tab/>
      </w:r>
      <w:r w:rsidRPr="09BF08BF" w:rsidR="7800DF73">
        <w:rPr>
          <w:sz w:val="24"/>
          <w:szCs w:val="24"/>
        </w:rPr>
        <w:t>Yuba College Testing Center</w:t>
      </w:r>
      <w:r>
        <w:br/>
      </w:r>
      <w:r>
        <w:tab/>
      </w:r>
      <w:r w:rsidRPr="09BF08BF" w:rsidR="7EF16B4C">
        <w:rPr>
          <w:sz w:val="24"/>
          <w:szCs w:val="24"/>
        </w:rPr>
        <w:t>100B, Room 124</w:t>
      </w:r>
      <w:r>
        <w:br/>
      </w:r>
      <w:r>
        <w:tab/>
      </w:r>
      <w:r w:rsidRPr="09BF08BF" w:rsidR="3792DBCD">
        <w:rPr>
          <w:sz w:val="24"/>
          <w:szCs w:val="24"/>
        </w:rPr>
        <w:t>2088 North Beale Road</w:t>
      </w:r>
      <w:r>
        <w:br/>
      </w:r>
      <w:r>
        <w:tab/>
      </w:r>
      <w:r w:rsidRPr="09BF08BF" w:rsidR="72B1E018">
        <w:rPr>
          <w:sz w:val="24"/>
          <w:szCs w:val="24"/>
        </w:rPr>
        <w:t>Marysville CA 95901</w:t>
      </w:r>
    </w:p>
    <w:p w:rsidR="351584D5" w:rsidP="09BF08BF" w:rsidRDefault="351584D5" w14:paraId="21DDEB51" w14:textId="0A4466AF">
      <w:pPr>
        <w:pStyle w:val="Normal"/>
      </w:pPr>
      <w:r w:rsidR="351584D5">
        <w:rPr/>
        <w:t xml:space="preserve">If you have a documented emergency and are unable to test on the purchased date, you must send documentation to </w:t>
      </w:r>
      <w:hyperlink r:id="Rf780b55a5f2b4a2e">
        <w:r w:rsidRPr="09BF08BF" w:rsidR="351584D5">
          <w:rPr>
            <w:rStyle w:val="Hyperlink"/>
          </w:rPr>
          <w:t>comments@atitesting.com</w:t>
        </w:r>
      </w:hyperlink>
      <w:r w:rsidR="351584D5">
        <w:rPr/>
        <w:t xml:space="preserve"> </w:t>
      </w:r>
      <w:r w:rsidR="2BDB7396">
        <w:rPr/>
        <w:t>and contact the Yuba College testing center.</w:t>
      </w:r>
    </w:p>
    <w:p w:rsidR="2BDB7396" w:rsidP="09BF08BF" w:rsidRDefault="2BDB7396" w14:paraId="70DE2610" w14:textId="328F7B74">
      <w:pPr>
        <w:pStyle w:val="Normal"/>
      </w:pPr>
      <w:r w:rsidR="2BDB7396">
        <w:rPr/>
        <w:t xml:space="preserve">For requests for testing accommodations, please contact DSPS 530-741-6795. Please contact DSPS </w:t>
      </w:r>
      <w:r w:rsidR="2BDB7396">
        <w:rPr/>
        <w:t>30 days</w:t>
      </w:r>
      <w:r w:rsidR="2BDB7396">
        <w:rPr/>
        <w:t xml:space="preserve"> prior to your test date.</w:t>
      </w:r>
    </w:p>
    <w:p w:rsidR="2BDB7396" w:rsidP="09BF08BF" w:rsidRDefault="2BDB7396" w14:paraId="2E6D374B" w14:textId="3CCA92D7">
      <w:pPr>
        <w:pStyle w:val="Normal"/>
      </w:pPr>
      <w:r w:rsidR="2BDB7396">
        <w:rPr/>
        <w:t xml:space="preserve">You may test </w:t>
      </w:r>
      <w:r w:rsidR="65432A24">
        <w:rPr/>
        <w:t>once</w:t>
      </w:r>
      <w:r w:rsidR="2BDB7396">
        <w:rPr/>
        <w:t xml:space="preserve"> </w:t>
      </w:r>
      <w:r w:rsidR="1E9A70F8">
        <w:rPr/>
        <w:t>a</w:t>
      </w:r>
      <w:r w:rsidR="2BDB7396">
        <w:rPr/>
        <w:t xml:space="preserve"> year at our location. If you wish to take the TEAS a 2</w:t>
      </w:r>
      <w:r w:rsidRPr="09BF08BF" w:rsidR="2BDB7396">
        <w:rPr>
          <w:vertAlign w:val="superscript"/>
        </w:rPr>
        <w:t>nd</w:t>
      </w:r>
      <w:r w:rsidR="2BDB7396">
        <w:rPr/>
        <w:t xml:space="preserve"> time </w:t>
      </w:r>
      <w:r w:rsidR="00F8D354">
        <w:rPr/>
        <w:t>within</w:t>
      </w:r>
      <w:r w:rsidR="2BDB7396">
        <w:rPr/>
        <w:t xml:space="preserve"> one year</w:t>
      </w:r>
      <w:r w:rsidR="2CAA9805">
        <w:rPr/>
        <w:t xml:space="preserve"> at our location</w:t>
      </w:r>
      <w:r w:rsidR="2BDB7396">
        <w:rPr/>
        <w:t xml:space="preserve">, you must complete </w:t>
      </w:r>
      <w:r w:rsidR="2478439E">
        <w:rPr/>
        <w:t xml:space="preserve">the TEAS Remediation form found on the </w:t>
      </w:r>
      <w:hyperlink r:id="Rf8c939bb00e94292">
        <w:r w:rsidRPr="09BF08BF" w:rsidR="2478439E">
          <w:rPr>
            <w:rStyle w:val="Hyperlink"/>
          </w:rPr>
          <w:t>Forms page</w:t>
        </w:r>
      </w:hyperlink>
      <w:r w:rsidR="2478439E">
        <w:rPr/>
        <w:t xml:space="preserve"> of the YC nursing website and email the completed form to </w:t>
      </w:r>
      <w:hyperlink r:id="R3033746f4fa640b6">
        <w:r w:rsidRPr="09BF08BF" w:rsidR="2478439E">
          <w:rPr>
            <w:rStyle w:val="Hyperlink"/>
          </w:rPr>
          <w:t>nahp@yccd.edu</w:t>
        </w:r>
      </w:hyperlink>
      <w:r w:rsidR="2478439E">
        <w:rPr/>
        <w:t xml:space="preserve">. This form must be completed and signed prior to registering to retake the TEAS at our location. </w:t>
      </w:r>
    </w:p>
    <w:p w:rsidR="5F5C6045" w:rsidP="09BF08BF" w:rsidRDefault="5F5C6045" w14:paraId="25080FCE" w14:textId="200D63C3">
      <w:pPr>
        <w:pStyle w:val="Normal"/>
      </w:pPr>
      <w:r w:rsidRPr="09BF08BF" w:rsidR="5F5C6045">
        <w:rPr>
          <w:rFonts w:ascii="Aptos" w:hAnsi="Aptos" w:eastAsia="Aptos" w:cs="Aptos"/>
          <w:noProof w:val="0"/>
          <w:sz w:val="24"/>
          <w:szCs w:val="24"/>
          <w:lang w:val="en-US"/>
        </w:rPr>
        <w:t>Retesting at other locations will be subject to the policies of the respective testing site.</w:t>
      </w:r>
    </w:p>
    <w:p w:rsidR="432BCBCE" w:rsidP="09BF08BF" w:rsidRDefault="432BCBCE" w14:paraId="242E5DB9" w14:textId="30E02A0E">
      <w:pPr>
        <w:pStyle w:val="Heading2"/>
      </w:pPr>
      <w:r w:rsidR="432BCBCE">
        <w:rPr/>
        <w:t>Submitting TEAS Results for your Application</w:t>
      </w:r>
    </w:p>
    <w:p w:rsidR="65534E7A" w:rsidP="09BF08BF" w:rsidRDefault="65534E7A" w14:paraId="2FBD3696" w14:textId="0595E1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9BF08BF" w:rsidR="65534E7A">
        <w:rPr>
          <w:sz w:val="24"/>
          <w:szCs w:val="24"/>
        </w:rPr>
        <w:t xml:space="preserve">You must </w:t>
      </w:r>
      <w:hyperlink r:id="Ree251a3065864595">
        <w:r w:rsidRPr="09BF08BF" w:rsidR="65534E7A">
          <w:rPr>
            <w:rStyle w:val="Hyperlink"/>
            <w:sz w:val="24"/>
            <w:szCs w:val="24"/>
          </w:rPr>
          <w:t>send official transcripts</w:t>
        </w:r>
      </w:hyperlink>
      <w:r w:rsidRPr="09BF08BF" w:rsidR="65534E7A">
        <w:rPr>
          <w:sz w:val="24"/>
          <w:szCs w:val="24"/>
        </w:rPr>
        <w:t xml:space="preserve"> from ATI to Yuba College if you did not test at Yuba College.</w:t>
      </w:r>
      <w:r w:rsidRPr="09BF08BF" w:rsidR="441D5C1F">
        <w:rPr>
          <w:sz w:val="24"/>
          <w:szCs w:val="24"/>
        </w:rPr>
        <w:t xml:space="preserve"> This only needs to be done once, unless you need to send a new updated score</w:t>
      </w:r>
      <w:r w:rsidRPr="09BF08BF" w:rsidR="0DE7A245">
        <w:rPr>
          <w:sz w:val="24"/>
          <w:szCs w:val="24"/>
        </w:rPr>
        <w:t>.</w:t>
      </w:r>
    </w:p>
    <w:p w:rsidR="0DE7A245" w:rsidP="09BF08BF" w:rsidRDefault="0DE7A245" w14:paraId="5A0BEE22" w14:textId="37D0F9E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9BF08BF" w:rsidR="0DE7A245">
        <w:rPr>
          <w:sz w:val="24"/>
          <w:szCs w:val="24"/>
        </w:rPr>
        <w:t xml:space="preserve">You will be able to </w:t>
      </w:r>
      <w:r w:rsidRPr="09BF08BF" w:rsidR="0DE7A245">
        <w:rPr>
          <w:sz w:val="24"/>
          <w:szCs w:val="24"/>
        </w:rPr>
        <w:t>submit</w:t>
      </w:r>
      <w:r w:rsidRPr="09BF08BF" w:rsidR="0DE7A245">
        <w:rPr>
          <w:sz w:val="24"/>
          <w:szCs w:val="24"/>
        </w:rPr>
        <w:t xml:space="preserve"> your TEAS results following the completion of your proctored TEAS exam.</w:t>
      </w:r>
    </w:p>
    <w:p w:rsidR="441D5C1F" w:rsidP="09BF08BF" w:rsidRDefault="441D5C1F" w14:paraId="3ADD062C" w14:textId="21DF41D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9BF08BF" w:rsidR="441D5C1F">
        <w:rPr>
          <w:sz w:val="24"/>
          <w:szCs w:val="24"/>
        </w:rPr>
        <w:t>Be sure to request the correct date of the test/score</w:t>
      </w:r>
    </w:p>
    <w:p w:rsidR="441D5C1F" w:rsidP="09BF08BF" w:rsidRDefault="441D5C1F" w14:paraId="13982E2C" w14:textId="7CF4852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9BF08BF" w:rsidR="441D5C1F">
        <w:rPr>
          <w:sz w:val="24"/>
          <w:szCs w:val="24"/>
        </w:rPr>
        <w:t xml:space="preserve">These can be sent from ATI as late as the last day of </w:t>
      </w:r>
      <w:r w:rsidRPr="09BF08BF" w:rsidR="441D5C1F">
        <w:rPr>
          <w:sz w:val="24"/>
          <w:szCs w:val="24"/>
        </w:rPr>
        <w:t>the</w:t>
      </w:r>
      <w:r w:rsidRPr="09BF08BF" w:rsidR="441D5C1F">
        <w:rPr>
          <w:sz w:val="24"/>
          <w:szCs w:val="24"/>
        </w:rPr>
        <w:t xml:space="preserve"> application period</w:t>
      </w:r>
    </w:p>
    <w:p w:rsidR="441D5C1F" w:rsidP="09BF08BF" w:rsidRDefault="441D5C1F" w14:paraId="578C0EA3" w14:textId="4365D3B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9BF08BF" w:rsidR="441D5C1F">
        <w:rPr>
          <w:sz w:val="24"/>
          <w:szCs w:val="24"/>
        </w:rPr>
        <w:t>If we do not have your official transcripts on file, you cannot move forward in the application process</w:t>
      </w:r>
    </w:p>
    <w:p w:rsidR="441D5C1F" w:rsidP="09BF08BF" w:rsidRDefault="441D5C1F" w14:paraId="208E6325" w14:textId="3B16D7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9BF08BF" w:rsidR="441D5C1F">
        <w:rPr>
          <w:sz w:val="24"/>
          <w:szCs w:val="24"/>
        </w:rPr>
        <w:t>You must also upload your unofficial ATI TEAS</w:t>
      </w:r>
      <w:r w:rsidRPr="09BF08BF" w:rsidR="7D5C07FD">
        <w:rPr>
          <w:sz w:val="24"/>
          <w:szCs w:val="24"/>
        </w:rPr>
        <w:t xml:space="preserve"> individual</w:t>
      </w:r>
      <w:r w:rsidRPr="09BF08BF" w:rsidR="441D5C1F">
        <w:rPr>
          <w:sz w:val="24"/>
          <w:szCs w:val="24"/>
        </w:rPr>
        <w:t xml:space="preserve"> score </w:t>
      </w:r>
      <w:r w:rsidRPr="09BF08BF" w:rsidR="296CFD06">
        <w:rPr>
          <w:sz w:val="24"/>
          <w:szCs w:val="24"/>
        </w:rPr>
        <w:t>to</w:t>
      </w:r>
      <w:r w:rsidRPr="09BF08BF" w:rsidR="441D5C1F">
        <w:rPr>
          <w:sz w:val="24"/>
          <w:szCs w:val="24"/>
        </w:rPr>
        <w:t xml:space="preserve"> your Yuba College nursing program application.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vEUrERD" int2:invalidationBookmarkName="" int2:hashCode="ZODP3LnLmpTau+" int2:id="VPAohwY8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77ad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04f1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346B9"/>
    <w:rsid w:val="00F8D354"/>
    <w:rsid w:val="02A393E4"/>
    <w:rsid w:val="02D9254A"/>
    <w:rsid w:val="080E7887"/>
    <w:rsid w:val="09BF08BF"/>
    <w:rsid w:val="0A50D843"/>
    <w:rsid w:val="0C9C29C5"/>
    <w:rsid w:val="0DE7A245"/>
    <w:rsid w:val="0E5637AA"/>
    <w:rsid w:val="0F43BA6B"/>
    <w:rsid w:val="18B799D9"/>
    <w:rsid w:val="1E9A70F8"/>
    <w:rsid w:val="1F7C10AE"/>
    <w:rsid w:val="23940E8C"/>
    <w:rsid w:val="2478439E"/>
    <w:rsid w:val="27816747"/>
    <w:rsid w:val="28FB60CD"/>
    <w:rsid w:val="296CFD06"/>
    <w:rsid w:val="2B5D9A97"/>
    <w:rsid w:val="2BDB7396"/>
    <w:rsid w:val="2CAA9805"/>
    <w:rsid w:val="2D035BFB"/>
    <w:rsid w:val="2F9730FA"/>
    <w:rsid w:val="351584D5"/>
    <w:rsid w:val="36231C29"/>
    <w:rsid w:val="3792DBCD"/>
    <w:rsid w:val="3F8647B3"/>
    <w:rsid w:val="432BCBCE"/>
    <w:rsid w:val="441D5C1F"/>
    <w:rsid w:val="44E77BC1"/>
    <w:rsid w:val="480F87CC"/>
    <w:rsid w:val="4E31C7B9"/>
    <w:rsid w:val="4E9E975A"/>
    <w:rsid w:val="5068FF2A"/>
    <w:rsid w:val="52FE999F"/>
    <w:rsid w:val="54FD82FA"/>
    <w:rsid w:val="57FC1C62"/>
    <w:rsid w:val="5F5C6045"/>
    <w:rsid w:val="6380DCC9"/>
    <w:rsid w:val="65432A24"/>
    <w:rsid w:val="65534E7A"/>
    <w:rsid w:val="68413258"/>
    <w:rsid w:val="699346B9"/>
    <w:rsid w:val="6C845D93"/>
    <w:rsid w:val="6D500F76"/>
    <w:rsid w:val="7217787E"/>
    <w:rsid w:val="72B1E018"/>
    <w:rsid w:val="72D8A4E1"/>
    <w:rsid w:val="7351B655"/>
    <w:rsid w:val="747F03FB"/>
    <w:rsid w:val="765F929B"/>
    <w:rsid w:val="7800DF73"/>
    <w:rsid w:val="7BA8DDB6"/>
    <w:rsid w:val="7D51ED73"/>
    <w:rsid w:val="7D5C07FD"/>
    <w:rsid w:val="7EF1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46B9"/>
  <w15:chartTrackingRefBased/>
  <w15:docId w15:val="{ECAA8A34-1DC2-407D-AEA8-3BB599133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09BF08B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09BF08B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9BF08BF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09BF08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9BF08B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09BF08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titesting.com/teas" TargetMode="External" Id="Re892b8f7905c401c" /><Relationship Type="http://schemas.openxmlformats.org/officeDocument/2006/relationships/hyperlink" Target="mailto:comments@atitesting.com" TargetMode="External" Id="Rf780b55a5f2b4a2e" /><Relationship Type="http://schemas.openxmlformats.org/officeDocument/2006/relationships/hyperlink" Target="https://yc.yccd.edu/nursing/about-us/forms/" TargetMode="External" Id="Rf8c939bb00e94292" /><Relationship Type="http://schemas.openxmlformats.org/officeDocument/2006/relationships/hyperlink" Target="mailto:nahp@yccd.edu" TargetMode="External" Id="R3033746f4fa640b6" /><Relationship Type="http://schemas.openxmlformats.org/officeDocument/2006/relationships/hyperlink" Target="https://www.atitesting.com/teas/transcript" TargetMode="External" Id="Ree251a3065864595" /><Relationship Type="http://schemas.microsoft.com/office/2020/10/relationships/intelligence" Target="intelligence2.xml" Id="Re7dd0b53d2014fd9" /><Relationship Type="http://schemas.openxmlformats.org/officeDocument/2006/relationships/numbering" Target="numbering.xml" Id="Rdcb0aa6db99541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2026-01-27T22:54:07.9018762Z</dcterms:created>
  <dcterms:modified xsi:type="dcterms:W3CDTF">2026-01-27T23:30:18.7684482Z</dcterms:modified>
  <dc:creator>Carrie Mehlert</dc:creator>
  <lastModifiedBy>Carrie Mehlert</lastModifiedBy>
</coreProperties>
</file>