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93" w:rsidRPr="00637318" w:rsidRDefault="003E1E93" w:rsidP="001F7168">
      <w:pPr>
        <w:rPr>
          <w:rFonts w:asciiTheme="majorHAnsi" w:hAnsiTheme="majorHAnsi"/>
          <w:b/>
          <w:sz w:val="56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56"/>
        </w:rPr>
      </w:pPr>
      <w:r w:rsidRPr="00142CFC">
        <w:rPr>
          <w:rFonts w:ascii="Garamond" w:hAnsi="Garamond"/>
          <w:b/>
          <w:sz w:val="56"/>
        </w:rPr>
        <w:t>“</w:t>
      </w:r>
      <w:r>
        <w:rPr>
          <w:rFonts w:ascii="Garamond" w:hAnsi="Garamond"/>
          <w:b/>
          <w:sz w:val="56"/>
        </w:rPr>
        <w:t>Identifying the Key Cornerstones</w:t>
      </w:r>
    </w:p>
    <w:p w:rsidR="008D0BBC" w:rsidRPr="00142CFC" w:rsidRDefault="008D0BBC" w:rsidP="008D0BBC">
      <w:pPr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of our Mission and Vision…to be further refined outside of this session</w:t>
      </w:r>
      <w:r w:rsidRPr="00142CFC">
        <w:rPr>
          <w:rFonts w:ascii="Garamond" w:hAnsi="Garamond"/>
          <w:b/>
          <w:sz w:val="56"/>
        </w:rPr>
        <w:t>”</w:t>
      </w:r>
    </w:p>
    <w:p w:rsidR="008D0BBC" w:rsidRDefault="008D0BBC" w:rsidP="008D0BBC">
      <w:pPr>
        <w:jc w:val="center"/>
        <w:rPr>
          <w:rFonts w:ascii="Bradley Hand ITC" w:hAnsi="Bradley Hand ITC"/>
          <w:b/>
          <w:sz w:val="56"/>
        </w:rPr>
      </w:pPr>
    </w:p>
    <w:p w:rsidR="008D0BBC" w:rsidRPr="007E6670" w:rsidRDefault="005C3987" w:rsidP="008D0BBC">
      <w:pPr>
        <w:jc w:val="center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t>September</w:t>
      </w:r>
      <w:r w:rsidR="005665FF">
        <w:rPr>
          <w:rFonts w:ascii="Garamond" w:hAnsi="Garamond"/>
          <w:sz w:val="48"/>
        </w:rPr>
        <w:t xml:space="preserve"> 6</w:t>
      </w:r>
      <w:r w:rsidR="008D0BBC">
        <w:rPr>
          <w:rFonts w:ascii="Garamond" w:hAnsi="Garamond"/>
          <w:sz w:val="48"/>
        </w:rPr>
        <w:t>, 2016</w:t>
      </w:r>
    </w:p>
    <w:p w:rsidR="008D0BBC" w:rsidRPr="007E6670" w:rsidRDefault="008D0BBC" w:rsidP="008D0BBC">
      <w:pPr>
        <w:jc w:val="center"/>
        <w:rPr>
          <w:rFonts w:ascii="Garamond" w:hAnsi="Garamond"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sz w:val="48"/>
        </w:rPr>
      </w:pPr>
      <w:r w:rsidRPr="007E6670">
        <w:rPr>
          <w:rFonts w:ascii="Garamond" w:hAnsi="Garamond"/>
          <w:sz w:val="48"/>
        </w:rPr>
        <w:t>Location</w:t>
      </w:r>
    </w:p>
    <w:p w:rsidR="008D0BBC" w:rsidRPr="007E6670" w:rsidRDefault="005C3987" w:rsidP="008D0BBC">
      <w:pPr>
        <w:jc w:val="center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t>Marysville, CA</w:t>
      </w:r>
    </w:p>
    <w:p w:rsidR="008D0BBC" w:rsidRPr="007E6670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Default="008D0BBC" w:rsidP="008D0BBC">
      <w:pPr>
        <w:jc w:val="center"/>
        <w:rPr>
          <w:rFonts w:ascii="Garamond" w:hAnsi="Garamond"/>
          <w:b/>
          <w:sz w:val="48"/>
        </w:rPr>
      </w:pPr>
    </w:p>
    <w:p w:rsidR="008D0BBC" w:rsidRPr="007E6670" w:rsidRDefault="008D0BBC" w:rsidP="008D0BBC">
      <w:pPr>
        <w:jc w:val="center"/>
        <w:rPr>
          <w:rFonts w:ascii="Garamond" w:hAnsi="Garamond"/>
          <w:b/>
          <w:sz w:val="40"/>
        </w:rPr>
      </w:pPr>
      <w:r w:rsidRPr="007E6670">
        <w:rPr>
          <w:rFonts w:ascii="Garamond" w:hAnsi="Garamond"/>
          <w:b/>
          <w:sz w:val="40"/>
        </w:rPr>
        <w:t>Designed and Facilitated by:</w:t>
      </w:r>
    </w:p>
    <w:p w:rsidR="008D0BBC" w:rsidRDefault="008D0BBC" w:rsidP="008D0BBC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The Compression Planning® Institute</w:t>
      </w:r>
    </w:p>
    <w:p w:rsidR="008D0BBC" w:rsidRDefault="008D0BBC" w:rsidP="008D0BBC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Patrick </w:t>
      </w:r>
      <w:proofErr w:type="spellStart"/>
      <w:r>
        <w:rPr>
          <w:rFonts w:ascii="Garamond" w:hAnsi="Garamond"/>
          <w:sz w:val="40"/>
        </w:rPr>
        <w:t>McNellis</w:t>
      </w:r>
      <w:proofErr w:type="spellEnd"/>
      <w:r>
        <w:rPr>
          <w:rFonts w:ascii="Garamond" w:hAnsi="Garamond"/>
          <w:sz w:val="40"/>
        </w:rPr>
        <w:t xml:space="preserve"> &amp; Polly </w:t>
      </w:r>
      <w:proofErr w:type="spellStart"/>
      <w:r>
        <w:rPr>
          <w:rFonts w:ascii="Garamond" w:hAnsi="Garamond"/>
          <w:sz w:val="40"/>
        </w:rPr>
        <w:t>Binns</w:t>
      </w:r>
      <w:proofErr w:type="spellEnd"/>
    </w:p>
    <w:p w:rsidR="008D0BBC" w:rsidRDefault="008D0BBC" w:rsidP="003E1E93">
      <w:pPr>
        <w:jc w:val="center"/>
        <w:rPr>
          <w:rFonts w:asciiTheme="majorHAnsi" w:hAnsiTheme="majorHAnsi" w:cs="Arial"/>
          <w:b/>
          <w:sz w:val="40"/>
        </w:rPr>
        <w:sectPr w:rsidR="008D0BBC" w:rsidSect="003E1E93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lastRenderedPageBreak/>
        <w:t>Table of Contents</w:t>
      </w: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1F7168" w:rsidP="003E1E93">
      <w:pPr>
        <w:ind w:firstLine="720"/>
        <w:rPr>
          <w:rFonts w:asciiTheme="majorHAnsi" w:hAnsiTheme="majorHAnsi"/>
        </w:rPr>
      </w:pPr>
      <w:r w:rsidRPr="00637318">
        <w:rPr>
          <w:rFonts w:asciiTheme="majorHAnsi" w:hAnsiTheme="majorHAnsi"/>
        </w:rPr>
        <w:t>Session Participants……………………………......................................</w:t>
      </w:r>
      <w:r w:rsidR="00255947">
        <w:rPr>
          <w:rFonts w:asciiTheme="majorHAnsi" w:hAnsiTheme="majorHAnsi"/>
        </w:rPr>
        <w:t>......</w:t>
      </w:r>
      <w:r w:rsidRPr="00637318">
        <w:rPr>
          <w:rFonts w:asciiTheme="majorHAnsi" w:hAnsiTheme="majorHAnsi"/>
        </w:rPr>
        <w:tab/>
        <w:t>3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313614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Session Design/Agenda…</w:t>
      </w:r>
      <w:r w:rsidR="001F7168" w:rsidRPr="00637318">
        <w:rPr>
          <w:rFonts w:asciiTheme="majorHAnsi" w:hAnsiTheme="majorHAnsi"/>
        </w:rPr>
        <w:t>………..................................................</w:t>
      </w:r>
      <w:r w:rsidR="00255947">
        <w:rPr>
          <w:rFonts w:asciiTheme="majorHAnsi" w:hAnsiTheme="majorHAnsi"/>
        </w:rPr>
        <w:t>......</w:t>
      </w:r>
      <w:r>
        <w:rPr>
          <w:rFonts w:asciiTheme="majorHAnsi" w:hAnsiTheme="majorHAnsi"/>
        </w:rPr>
        <w:t>..</w:t>
      </w:r>
      <w:r w:rsidR="001F7168" w:rsidRPr="00637318">
        <w:rPr>
          <w:rFonts w:asciiTheme="majorHAnsi" w:hAnsiTheme="majorHAnsi"/>
        </w:rPr>
        <w:tab/>
        <w:t>4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B30257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Preliminary Mission Cornerstones</w:t>
      </w:r>
      <w:r w:rsidR="001F7168" w:rsidRPr="00637318">
        <w:rPr>
          <w:rFonts w:asciiTheme="majorHAnsi" w:hAnsiTheme="majorHAnsi"/>
        </w:rPr>
        <w:t>…………………………….........</w:t>
      </w:r>
      <w:r>
        <w:rPr>
          <w:rFonts w:asciiTheme="majorHAnsi" w:hAnsiTheme="majorHAnsi"/>
        </w:rPr>
        <w:t>.............</w:t>
      </w:r>
      <w:r>
        <w:rPr>
          <w:rFonts w:asciiTheme="majorHAnsi" w:hAnsiTheme="majorHAnsi"/>
        </w:rPr>
        <w:tab/>
        <w:t>5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B30257" w:rsidRPr="00637318" w:rsidRDefault="00B30257" w:rsidP="00B3025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Preliminary Vision Cornerstones</w:t>
      </w:r>
      <w:r w:rsidRPr="00637318">
        <w:rPr>
          <w:rFonts w:asciiTheme="majorHAnsi" w:hAnsiTheme="majorHAnsi"/>
        </w:rPr>
        <w:t>…………………………….........</w:t>
      </w:r>
      <w:r>
        <w:rPr>
          <w:rFonts w:asciiTheme="majorHAnsi" w:hAnsiTheme="majorHAnsi"/>
        </w:rPr>
        <w:t>................</w:t>
      </w:r>
      <w:r>
        <w:rPr>
          <w:rFonts w:asciiTheme="majorHAnsi" w:hAnsiTheme="majorHAnsi"/>
        </w:rPr>
        <w:tab/>
        <w:t>6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3B184C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Action Plan</w:t>
      </w:r>
      <w:r w:rsidR="001F7168" w:rsidRPr="00637318">
        <w:rPr>
          <w:rFonts w:asciiTheme="majorHAnsi" w:hAnsiTheme="majorHAnsi"/>
        </w:rPr>
        <w:t>……………………………....................</w:t>
      </w:r>
      <w:r>
        <w:rPr>
          <w:rFonts w:asciiTheme="majorHAnsi" w:hAnsiTheme="majorHAnsi"/>
        </w:rPr>
        <w:t>......................................</w:t>
      </w:r>
      <w:r>
        <w:rPr>
          <w:rFonts w:asciiTheme="majorHAnsi" w:hAnsiTheme="majorHAnsi"/>
        </w:rPr>
        <w:tab/>
        <w:t>7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3B184C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Communication Plan</w:t>
      </w:r>
      <w:r w:rsidR="001F7168" w:rsidRPr="00637318">
        <w:rPr>
          <w:rFonts w:asciiTheme="majorHAnsi" w:hAnsiTheme="majorHAnsi"/>
        </w:rPr>
        <w:t>……………………………..................</w:t>
      </w:r>
      <w:r>
        <w:rPr>
          <w:rFonts w:asciiTheme="majorHAnsi" w:hAnsiTheme="majorHAnsi"/>
        </w:rPr>
        <w:t>.........................</w:t>
      </w:r>
      <w:r>
        <w:rPr>
          <w:rFonts w:asciiTheme="majorHAnsi" w:hAnsiTheme="majorHAnsi"/>
        </w:rPr>
        <w:tab/>
        <w:t>8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BB260E" w:rsidP="003E1E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Session Debrief………………………………………………………………………………</w:t>
      </w:r>
      <w:r>
        <w:rPr>
          <w:rFonts w:asciiTheme="majorHAnsi" w:hAnsiTheme="majorHAnsi"/>
        </w:rPr>
        <w:tab/>
        <w:t>9</w:t>
      </w:r>
    </w:p>
    <w:p w:rsidR="003E1E93" w:rsidRPr="00637318" w:rsidRDefault="003E1E93" w:rsidP="003E1E93">
      <w:pPr>
        <w:rPr>
          <w:rFonts w:asciiTheme="majorHAnsi" w:hAnsiTheme="majorHAnsi"/>
        </w:rPr>
      </w:pPr>
    </w:p>
    <w:p w:rsidR="003E1E93" w:rsidRPr="00637318" w:rsidRDefault="006B0A07" w:rsidP="006B0A07">
      <w:pPr>
        <w:ind w:firstLine="720"/>
        <w:rPr>
          <w:rFonts w:asciiTheme="majorHAnsi" w:hAnsiTheme="majorHAnsi"/>
          <w:sz w:val="40"/>
        </w:rPr>
      </w:pPr>
      <w:r>
        <w:rPr>
          <w:rFonts w:asciiTheme="majorHAnsi" w:hAnsiTheme="majorHAnsi"/>
        </w:rPr>
        <w:t>Remainder of ideas generated during session……………………………….</w:t>
      </w:r>
      <w:r>
        <w:rPr>
          <w:rFonts w:asciiTheme="majorHAnsi" w:hAnsiTheme="majorHAnsi"/>
        </w:rPr>
        <w:tab/>
        <w:t>10-14</w:t>
      </w:r>
    </w:p>
    <w:p w:rsidR="003E1E93" w:rsidRPr="00637318" w:rsidRDefault="003E1E93" w:rsidP="003E1E93">
      <w:pPr>
        <w:jc w:val="center"/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rPr>
          <w:rFonts w:asciiTheme="majorHAnsi" w:hAnsiTheme="majorHAnsi"/>
          <w:sz w:val="40"/>
        </w:rPr>
      </w:pPr>
    </w:p>
    <w:p w:rsidR="003E1E93" w:rsidRPr="00637318" w:rsidRDefault="003E1E93" w:rsidP="003E1E93">
      <w:pPr>
        <w:jc w:val="center"/>
        <w:rPr>
          <w:rFonts w:asciiTheme="majorHAnsi" w:hAnsiTheme="majorHAnsi"/>
          <w:sz w:val="40"/>
        </w:rPr>
      </w:pPr>
    </w:p>
    <w:p w:rsidR="003E1E93" w:rsidRPr="00637318" w:rsidRDefault="001F7168" w:rsidP="003E1E93">
      <w:pPr>
        <w:tabs>
          <w:tab w:val="left" w:pos="7929"/>
        </w:tabs>
        <w:rPr>
          <w:rFonts w:asciiTheme="majorHAnsi" w:hAnsiTheme="majorHAnsi"/>
          <w:sz w:val="40"/>
        </w:rPr>
      </w:pPr>
      <w:r w:rsidRPr="00637318">
        <w:rPr>
          <w:rFonts w:asciiTheme="majorHAnsi" w:hAnsiTheme="majorHAnsi"/>
          <w:sz w:val="40"/>
        </w:rPr>
        <w:tab/>
      </w: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/>
          <w:sz w:val="40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Participants</w:t>
      </w: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40"/>
        </w:rPr>
      </w:pPr>
    </w:p>
    <w:p w:rsidR="0020194A" w:rsidRDefault="0006712A" w:rsidP="003E1E93">
      <w:pPr>
        <w:jc w:val="center"/>
        <w:rPr>
          <w:rFonts w:asciiTheme="majorHAnsi" w:hAnsiTheme="majorHAnsi" w:cs="Arial"/>
          <w:sz w:val="28"/>
        </w:rPr>
      </w:pPr>
      <w:proofErr w:type="spellStart"/>
      <w:r>
        <w:rPr>
          <w:rFonts w:asciiTheme="majorHAnsi" w:hAnsiTheme="majorHAnsi" w:cs="Arial"/>
          <w:sz w:val="28"/>
        </w:rPr>
        <w:t>Raminder</w:t>
      </w:r>
      <w:proofErr w:type="spellEnd"/>
      <w:r>
        <w:rPr>
          <w:rFonts w:asciiTheme="majorHAnsi" w:hAnsiTheme="majorHAnsi" w:cs="Arial"/>
          <w:sz w:val="28"/>
        </w:rPr>
        <w:t xml:space="preserve"> </w:t>
      </w:r>
      <w:proofErr w:type="spellStart"/>
      <w:r>
        <w:rPr>
          <w:rFonts w:asciiTheme="majorHAnsi" w:hAnsiTheme="majorHAnsi" w:cs="Arial"/>
          <w:sz w:val="28"/>
        </w:rPr>
        <w:t>Bains</w:t>
      </w:r>
      <w:proofErr w:type="spellEnd"/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Julie Colombo</w:t>
      </w:r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proofErr w:type="spellStart"/>
      <w:r>
        <w:rPr>
          <w:rFonts w:asciiTheme="majorHAnsi" w:hAnsiTheme="majorHAnsi" w:cs="Arial"/>
          <w:sz w:val="28"/>
        </w:rPr>
        <w:t>Inderjit</w:t>
      </w:r>
      <w:proofErr w:type="spellEnd"/>
      <w:r>
        <w:rPr>
          <w:rFonts w:asciiTheme="majorHAnsi" w:hAnsiTheme="majorHAnsi" w:cs="Arial"/>
          <w:sz w:val="28"/>
        </w:rPr>
        <w:t xml:space="preserve"> </w:t>
      </w:r>
      <w:proofErr w:type="spellStart"/>
      <w:r>
        <w:rPr>
          <w:rFonts w:asciiTheme="majorHAnsi" w:hAnsiTheme="majorHAnsi" w:cs="Arial"/>
          <w:sz w:val="28"/>
        </w:rPr>
        <w:t>Deol</w:t>
      </w:r>
      <w:proofErr w:type="spellEnd"/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Sara Gaytan</w:t>
      </w:r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Chrystal </w:t>
      </w:r>
      <w:proofErr w:type="spellStart"/>
      <w:r>
        <w:rPr>
          <w:rFonts w:asciiTheme="majorHAnsi" w:hAnsiTheme="majorHAnsi" w:cs="Arial"/>
          <w:sz w:val="28"/>
        </w:rPr>
        <w:t>Gillming</w:t>
      </w:r>
      <w:proofErr w:type="spellEnd"/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Frances Hulin</w:t>
      </w:r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Brian Jukes</w:t>
      </w:r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Gregory Kemble</w:t>
      </w:r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Kathryn </w:t>
      </w:r>
      <w:proofErr w:type="spellStart"/>
      <w:r>
        <w:rPr>
          <w:rFonts w:asciiTheme="majorHAnsi" w:hAnsiTheme="majorHAnsi" w:cs="Arial"/>
          <w:sz w:val="28"/>
        </w:rPr>
        <w:t>Oesau</w:t>
      </w:r>
      <w:proofErr w:type="spellEnd"/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Daren </w:t>
      </w:r>
      <w:proofErr w:type="spellStart"/>
      <w:r>
        <w:rPr>
          <w:rFonts w:asciiTheme="majorHAnsi" w:hAnsiTheme="majorHAnsi" w:cs="Arial"/>
          <w:sz w:val="28"/>
        </w:rPr>
        <w:t>Otten</w:t>
      </w:r>
      <w:proofErr w:type="spellEnd"/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Samuel </w:t>
      </w:r>
      <w:proofErr w:type="spellStart"/>
      <w:r>
        <w:rPr>
          <w:rFonts w:asciiTheme="majorHAnsi" w:hAnsiTheme="majorHAnsi" w:cs="Arial"/>
          <w:sz w:val="28"/>
        </w:rPr>
        <w:t>Provenzano</w:t>
      </w:r>
      <w:proofErr w:type="spellEnd"/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Tina Ramsey</w:t>
      </w:r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Joseph </w:t>
      </w:r>
      <w:proofErr w:type="spellStart"/>
      <w:r>
        <w:rPr>
          <w:rFonts w:asciiTheme="majorHAnsi" w:hAnsiTheme="majorHAnsi" w:cs="Arial"/>
          <w:sz w:val="28"/>
        </w:rPr>
        <w:t>Stottmann</w:t>
      </w:r>
      <w:proofErr w:type="spellEnd"/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Sheila </w:t>
      </w:r>
      <w:proofErr w:type="spellStart"/>
      <w:r>
        <w:rPr>
          <w:rFonts w:asciiTheme="majorHAnsi" w:hAnsiTheme="majorHAnsi" w:cs="Arial"/>
          <w:sz w:val="28"/>
        </w:rPr>
        <w:t>Suleski</w:t>
      </w:r>
      <w:proofErr w:type="spellEnd"/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Maris Wagener</w:t>
      </w:r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proofErr w:type="spellStart"/>
      <w:r>
        <w:rPr>
          <w:rFonts w:asciiTheme="majorHAnsi" w:hAnsiTheme="majorHAnsi" w:cs="Arial"/>
          <w:sz w:val="28"/>
        </w:rPr>
        <w:t>Chue</w:t>
      </w:r>
      <w:proofErr w:type="spellEnd"/>
      <w:r>
        <w:rPr>
          <w:rFonts w:asciiTheme="majorHAnsi" w:hAnsiTheme="majorHAnsi" w:cs="Arial"/>
          <w:sz w:val="28"/>
        </w:rPr>
        <w:t xml:space="preserve"> </w:t>
      </w:r>
      <w:proofErr w:type="spellStart"/>
      <w:r>
        <w:rPr>
          <w:rFonts w:asciiTheme="majorHAnsi" w:hAnsiTheme="majorHAnsi" w:cs="Arial"/>
          <w:sz w:val="28"/>
        </w:rPr>
        <w:t>Xiong</w:t>
      </w:r>
      <w:proofErr w:type="spellEnd"/>
    </w:p>
    <w:p w:rsidR="0006712A" w:rsidRDefault="0006712A" w:rsidP="003E1E93">
      <w:pPr>
        <w:jc w:val="center"/>
        <w:rPr>
          <w:rFonts w:asciiTheme="majorHAnsi" w:hAnsiTheme="majorHAnsi" w:cs="Arial"/>
          <w:sz w:val="28"/>
        </w:rPr>
      </w:pPr>
      <w:bookmarkStart w:id="0" w:name="_GoBack"/>
      <w:bookmarkEnd w:id="0"/>
    </w:p>
    <w:p w:rsidR="0020194A" w:rsidRPr="00637318" w:rsidRDefault="0020194A" w:rsidP="003E1E93">
      <w:pPr>
        <w:jc w:val="center"/>
        <w:rPr>
          <w:rFonts w:asciiTheme="majorHAnsi" w:hAnsiTheme="majorHAnsi" w:cs="Arial"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Facilitators:</w:t>
      </w:r>
    </w:p>
    <w:p w:rsidR="0006712A" w:rsidRDefault="0006712A" w:rsidP="0006712A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Sonja Lolland</w:t>
      </w:r>
    </w:p>
    <w:p w:rsidR="0006712A" w:rsidRDefault="0006712A" w:rsidP="0006712A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Carla Tweed</w:t>
      </w:r>
    </w:p>
    <w:p w:rsidR="0006712A" w:rsidRDefault="0006712A" w:rsidP="0006712A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>Martin Gutierrez</w:t>
      </w:r>
    </w:p>
    <w:p w:rsidR="0006712A" w:rsidRDefault="0006712A" w:rsidP="0006712A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Karen </w:t>
      </w:r>
      <w:proofErr w:type="spellStart"/>
      <w:r>
        <w:rPr>
          <w:rFonts w:asciiTheme="majorHAnsi" w:hAnsiTheme="majorHAnsi" w:cs="Arial"/>
          <w:sz w:val="28"/>
        </w:rPr>
        <w:t>Stanis</w:t>
      </w:r>
      <w:proofErr w:type="spellEnd"/>
    </w:p>
    <w:p w:rsidR="0006712A" w:rsidRPr="00637318" w:rsidRDefault="0006712A" w:rsidP="0006712A">
      <w:pPr>
        <w:jc w:val="center"/>
        <w:rPr>
          <w:rFonts w:asciiTheme="majorHAnsi" w:hAnsiTheme="majorHAnsi" w:cs="Arial"/>
          <w:sz w:val="28"/>
        </w:rPr>
      </w:pPr>
      <w:proofErr w:type="spellStart"/>
      <w:r>
        <w:rPr>
          <w:rFonts w:asciiTheme="majorHAnsi" w:hAnsiTheme="majorHAnsi" w:cs="Arial"/>
          <w:sz w:val="28"/>
        </w:rPr>
        <w:t>Zulema</w:t>
      </w:r>
      <w:proofErr w:type="spellEnd"/>
      <w:r>
        <w:rPr>
          <w:rFonts w:asciiTheme="majorHAnsi" w:hAnsiTheme="majorHAnsi" w:cs="Arial"/>
          <w:sz w:val="28"/>
        </w:rPr>
        <w:t xml:space="preserve"> </w:t>
      </w:r>
      <w:proofErr w:type="spellStart"/>
      <w:r>
        <w:rPr>
          <w:rFonts w:asciiTheme="majorHAnsi" w:hAnsiTheme="majorHAnsi" w:cs="Arial"/>
          <w:sz w:val="28"/>
        </w:rPr>
        <w:t>Zermeno</w:t>
      </w:r>
      <w:proofErr w:type="spellEnd"/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3E1E93" w:rsidP="003E1E93">
      <w:pPr>
        <w:jc w:val="center"/>
        <w:rPr>
          <w:rFonts w:asciiTheme="majorHAnsi" w:hAnsiTheme="majorHAnsi" w:cs="Arial"/>
          <w:b/>
          <w:sz w:val="28"/>
        </w:rPr>
      </w:pPr>
    </w:p>
    <w:p w:rsidR="003E1E93" w:rsidRPr="00637318" w:rsidRDefault="001F7168" w:rsidP="003E1E93">
      <w:pPr>
        <w:rPr>
          <w:rFonts w:asciiTheme="majorHAnsi" w:hAnsiTheme="majorHAnsi"/>
          <w:sz w:val="40"/>
        </w:rPr>
      </w:pPr>
      <w:r w:rsidRPr="00637318">
        <w:rPr>
          <w:rFonts w:asciiTheme="majorHAnsi" w:hAnsiTheme="majorHAnsi"/>
          <w:sz w:val="40"/>
        </w:rPr>
        <w:br w:type="page"/>
      </w:r>
    </w:p>
    <w:p w:rsidR="00637318" w:rsidRPr="00637318" w:rsidRDefault="00637318" w:rsidP="003E1E93">
      <w:pPr>
        <w:jc w:val="center"/>
        <w:rPr>
          <w:rFonts w:asciiTheme="majorHAnsi" w:hAnsiTheme="majorHAnsi"/>
          <w:b/>
          <w:sz w:val="40"/>
        </w:rPr>
      </w:pPr>
      <w:r w:rsidRPr="00637318">
        <w:rPr>
          <w:rFonts w:asciiTheme="majorHAnsi" w:hAnsiTheme="majorHAnsi"/>
          <w:b/>
          <w:sz w:val="40"/>
        </w:rPr>
        <w:lastRenderedPageBreak/>
        <w:t>Compression Planning Design/Agenda</w:t>
      </w:r>
    </w:p>
    <w:p w:rsidR="00637318" w:rsidRPr="00637318" w:rsidRDefault="00637318" w:rsidP="003E1E93">
      <w:pPr>
        <w:jc w:val="center"/>
        <w:rPr>
          <w:rFonts w:asciiTheme="majorHAnsi" w:hAnsiTheme="majorHAnsi"/>
          <w:sz w:val="40"/>
        </w:rPr>
      </w:pPr>
    </w:p>
    <w:p w:rsidR="00637318" w:rsidRPr="008D0BBC" w:rsidRDefault="00637318" w:rsidP="00637318">
      <w:pPr>
        <w:rPr>
          <w:rFonts w:asciiTheme="majorHAnsi" w:hAnsiTheme="majorHAnsi"/>
          <w:b/>
          <w:sz w:val="28"/>
          <w:szCs w:val="28"/>
        </w:rPr>
      </w:pPr>
      <w:r w:rsidRPr="008D0BBC">
        <w:rPr>
          <w:rFonts w:asciiTheme="majorHAnsi" w:hAnsiTheme="majorHAnsi"/>
          <w:b/>
          <w:sz w:val="28"/>
          <w:szCs w:val="28"/>
        </w:rPr>
        <w:t>Topic:</w:t>
      </w:r>
    </w:p>
    <w:p w:rsidR="00637318" w:rsidRPr="008D0BBC" w:rsidRDefault="008D0BBC" w:rsidP="0063731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D0BBC">
        <w:rPr>
          <w:rFonts w:asciiTheme="majorHAnsi" w:hAnsiTheme="majorHAnsi"/>
          <w:sz w:val="28"/>
          <w:szCs w:val="28"/>
        </w:rPr>
        <w:t>Identifying</w:t>
      </w:r>
      <w:r>
        <w:rPr>
          <w:rFonts w:asciiTheme="majorHAnsi" w:hAnsiTheme="majorHAnsi"/>
          <w:sz w:val="28"/>
          <w:szCs w:val="28"/>
        </w:rPr>
        <w:t xml:space="preserve"> the Key Cornerstones of our Mission and Vision…to be further refined outside of this session</w:t>
      </w:r>
    </w:p>
    <w:p w:rsidR="00637318" w:rsidRPr="008D0BBC" w:rsidRDefault="00637318" w:rsidP="00637318">
      <w:pPr>
        <w:rPr>
          <w:rFonts w:asciiTheme="majorHAnsi" w:hAnsiTheme="majorHAnsi"/>
          <w:sz w:val="28"/>
          <w:szCs w:val="28"/>
        </w:rPr>
      </w:pPr>
    </w:p>
    <w:p w:rsidR="00637318" w:rsidRPr="00637318" w:rsidRDefault="00637318" w:rsidP="00637318">
      <w:pPr>
        <w:rPr>
          <w:rFonts w:asciiTheme="majorHAnsi" w:hAnsiTheme="majorHAnsi"/>
          <w:b/>
          <w:sz w:val="28"/>
          <w:szCs w:val="28"/>
        </w:rPr>
      </w:pPr>
      <w:r w:rsidRPr="00637318">
        <w:rPr>
          <w:rFonts w:asciiTheme="majorHAnsi" w:hAnsiTheme="majorHAnsi"/>
          <w:b/>
          <w:sz w:val="28"/>
          <w:szCs w:val="28"/>
        </w:rPr>
        <w:t>Overall Purpose:</w:t>
      </w:r>
    </w:p>
    <w:p w:rsidR="00637318" w:rsidRDefault="00FA7DE6" w:rsidP="00637318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have a strategy to update and refine our Mission and Vision by August 31, 2016</w:t>
      </w: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Purpose of this Session:</w:t>
      </w:r>
    </w:p>
    <w:p w:rsidR="00637318" w:rsidRDefault="00F041E7" w:rsidP="0063731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identify the key cornerstones of our Mission</w:t>
      </w:r>
    </w:p>
    <w:p w:rsidR="00F041E7" w:rsidRDefault="00F041E7" w:rsidP="00637318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identify the key cornerstones of our Vision</w:t>
      </w: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:rsidR="00637318" w:rsidRDefault="00637318" w:rsidP="006373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Non-Purpose of this Session:</w:t>
      </w:r>
    </w:p>
    <w:p w:rsidR="00637318" w:rsidRDefault="00637318" w:rsidP="00F041E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</w:t>
      </w:r>
      <w:r w:rsidR="00F041E7">
        <w:rPr>
          <w:rFonts w:asciiTheme="majorHAnsi" w:hAnsiTheme="majorHAnsi"/>
          <w:sz w:val="28"/>
          <w:szCs w:val="28"/>
        </w:rPr>
        <w:t xml:space="preserve"> debate the need to do this – we are a new administrative team and we will clearly define our future together</w:t>
      </w:r>
    </w:p>
    <w:p w:rsidR="00F041E7" w:rsidRDefault="00F041E7" w:rsidP="00F041E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get perfectly refined statements today – we are here to work on essence, not wordsmithing</w:t>
      </w:r>
    </w:p>
    <w:p w:rsidR="00637318" w:rsidRDefault="00637318" w:rsidP="00637318">
      <w:pPr>
        <w:rPr>
          <w:rFonts w:asciiTheme="majorHAnsi" w:hAnsiTheme="majorHAnsi"/>
          <w:sz w:val="28"/>
          <w:szCs w:val="28"/>
        </w:rPr>
      </w:pPr>
    </w:p>
    <w:p w:rsidR="003E1E93" w:rsidRPr="00637318" w:rsidRDefault="001F7168" w:rsidP="00637318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/>
          <w:sz w:val="28"/>
          <w:szCs w:val="28"/>
        </w:rPr>
        <w:br w:type="page"/>
      </w:r>
      <w:r w:rsidRPr="00637318">
        <w:rPr>
          <w:rFonts w:asciiTheme="majorHAnsi" w:hAnsiTheme="majorHAnsi" w:cs="Arial"/>
          <w:b/>
          <w:sz w:val="40"/>
        </w:rPr>
        <w:lastRenderedPageBreak/>
        <w:t>Key Session Deliverables</w:t>
      </w:r>
    </w:p>
    <w:p w:rsidR="003E1E93" w:rsidRPr="00637318" w:rsidRDefault="001F7168" w:rsidP="003E1E93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“</w:t>
      </w:r>
      <w:r w:rsidR="004F0857">
        <w:rPr>
          <w:rFonts w:asciiTheme="majorHAnsi" w:hAnsiTheme="majorHAnsi" w:cs="Arial"/>
          <w:b/>
          <w:sz w:val="40"/>
        </w:rPr>
        <w:t>Preliminary/Draft</w:t>
      </w:r>
      <w:r w:rsidRPr="00637318">
        <w:rPr>
          <w:rFonts w:asciiTheme="majorHAnsi" w:hAnsiTheme="majorHAnsi" w:cs="Arial"/>
          <w:b/>
          <w:sz w:val="40"/>
        </w:rPr>
        <w:t xml:space="preserve"> </w:t>
      </w:r>
      <w:r w:rsidR="00FE79CC">
        <w:rPr>
          <w:rFonts w:asciiTheme="majorHAnsi" w:hAnsiTheme="majorHAnsi" w:cs="Arial"/>
          <w:b/>
          <w:sz w:val="40"/>
        </w:rPr>
        <w:t xml:space="preserve">Mission &amp; </w:t>
      </w:r>
      <w:r w:rsidR="000B3B91">
        <w:rPr>
          <w:rFonts w:asciiTheme="majorHAnsi" w:hAnsiTheme="majorHAnsi" w:cs="Arial"/>
          <w:b/>
          <w:sz w:val="40"/>
        </w:rPr>
        <w:t>Vision Cornerstones</w:t>
      </w:r>
      <w:r w:rsidRPr="00637318">
        <w:rPr>
          <w:rFonts w:asciiTheme="majorHAnsi" w:hAnsiTheme="majorHAnsi" w:cs="Arial"/>
          <w:b/>
          <w:sz w:val="40"/>
        </w:rPr>
        <w:t>”</w:t>
      </w:r>
    </w:p>
    <w:p w:rsidR="003E1E93" w:rsidRPr="00637318" w:rsidRDefault="003E1E93" w:rsidP="003E1E93">
      <w:pPr>
        <w:rPr>
          <w:rFonts w:asciiTheme="majorHAnsi" w:hAnsiTheme="majorHAnsi" w:cs="Arial"/>
          <w:b/>
        </w:rPr>
      </w:pPr>
    </w:p>
    <w:p w:rsidR="003E1E93" w:rsidRPr="00637318" w:rsidRDefault="000B3B91" w:rsidP="003E1E9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Key Mission Cornerstones</w:t>
      </w:r>
      <w:r w:rsidR="001F7168" w:rsidRPr="00637318">
        <w:rPr>
          <w:rFonts w:asciiTheme="majorHAnsi" w:hAnsiTheme="majorHAnsi" w:cs="Arial"/>
          <w:b/>
        </w:rPr>
        <w:t>:</w:t>
      </w:r>
    </w:p>
    <w:p w:rsidR="00D57F1B" w:rsidRPr="00872DA5" w:rsidRDefault="00872DA5" w:rsidP="00872DA5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provide a resource for cultural activities </w:t>
      </w:r>
      <w:r w:rsidR="00644250" w:rsidRPr="00644250">
        <w:rPr>
          <w:rFonts w:asciiTheme="majorHAnsi" w:hAnsiTheme="majorHAnsi"/>
        </w:rPr>
        <w:t>theatre,</w:t>
      </w:r>
      <w:r>
        <w:rPr>
          <w:rFonts w:asciiTheme="majorHAnsi" w:hAnsiTheme="majorHAnsi"/>
        </w:rPr>
        <w:t xml:space="preserve"> athletics (5 dots)</w:t>
      </w:r>
    </w:p>
    <w:p w:rsidR="003E1E93" w:rsidRDefault="00BC1220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think clearly, creatively, critically and objectively (3 dots)</w:t>
      </w:r>
    </w:p>
    <w:p w:rsidR="00BC1220" w:rsidRDefault="00BC1220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Embraces diversity leadership &amp; responsibility – educational &amp; cultural </w:t>
      </w:r>
      <w:r w:rsidR="00507D43">
        <w:rPr>
          <w:rFonts w:asciiTheme="majorHAnsi" w:hAnsiTheme="majorHAnsi"/>
        </w:rPr>
        <w:t>well-being. Families &amp; community values intellectual cultural diversity (1 dot)</w:t>
      </w:r>
    </w:p>
    <w:p w:rsidR="00507D43" w:rsidRDefault="00507D43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Life-long learning &amp; individual potential (5 dots)</w:t>
      </w:r>
    </w:p>
    <w:p w:rsidR="00507D43" w:rsidRDefault="00507D43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Commitment to lifelong learning (5 dots)</w:t>
      </w:r>
    </w:p>
    <w:p w:rsidR="00507D43" w:rsidRDefault="00507D43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Embraces Diversity (6 dots)</w:t>
      </w:r>
    </w:p>
    <w:p w:rsidR="00507D43" w:rsidRDefault="00507D43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SLO’s: develop, assess, expand, </w:t>
      </w:r>
      <w:r w:rsidR="005C3987">
        <w:rPr>
          <w:rFonts w:asciiTheme="majorHAnsi" w:hAnsiTheme="majorHAnsi"/>
        </w:rPr>
        <w:t>and disaggregate</w:t>
      </w:r>
      <w:r>
        <w:rPr>
          <w:rFonts w:asciiTheme="majorHAnsi" w:hAnsiTheme="majorHAnsi"/>
        </w:rPr>
        <w:t>. Data informed decisions (1 dot)</w:t>
      </w:r>
    </w:p>
    <w:p w:rsidR="00507D43" w:rsidRDefault="00507D43" w:rsidP="00BC1220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Services (6 dots)</w:t>
      </w:r>
    </w:p>
    <w:p w:rsidR="00507D43" w:rsidRDefault="00507D43" w:rsidP="00507D43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Admissions, Financial Aid, Counseling, Testing</w:t>
      </w:r>
    </w:p>
    <w:p w:rsidR="00507D43" w:rsidRDefault="00507D43" w:rsidP="00507D43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Educational Plans</w:t>
      </w:r>
    </w:p>
    <w:p w:rsidR="00507D43" w:rsidRDefault="00507D43" w:rsidP="00507D43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Career Placement</w:t>
      </w:r>
    </w:p>
    <w:p w:rsidR="00507D43" w:rsidRDefault="00507D43" w:rsidP="00507D43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the things!</w:t>
      </w:r>
    </w:p>
    <w:p w:rsidR="00507D43" w:rsidRPr="00507D43" w:rsidRDefault="00507D43" w:rsidP="00507D43">
      <w:pPr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Innovative culture…Adaptive to change</w:t>
      </w:r>
      <w:r w:rsidR="004614D9">
        <w:rPr>
          <w:rFonts w:asciiTheme="majorHAnsi" w:hAnsiTheme="majorHAnsi"/>
        </w:rPr>
        <w:t xml:space="preserve"> (1 dot)</w:t>
      </w:r>
    </w:p>
    <w:p w:rsidR="00507D43" w:rsidRDefault="00507D43" w:rsidP="00507D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507D43">
        <w:rPr>
          <w:rFonts w:asciiTheme="majorHAnsi" w:hAnsiTheme="majorHAnsi"/>
        </w:rPr>
        <w:t>Changing students’ lives for the better</w:t>
      </w:r>
      <w:r>
        <w:rPr>
          <w:rFonts w:asciiTheme="majorHAnsi" w:hAnsiTheme="majorHAnsi"/>
        </w:rPr>
        <w:t xml:space="preserve"> (6 dots)</w:t>
      </w:r>
    </w:p>
    <w:p w:rsidR="00507D43" w:rsidRDefault="00507D43" w:rsidP="00507D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Strong relationships with local schools, businesses &amp; community agencies (5 dots)</w:t>
      </w:r>
    </w:p>
    <w:p w:rsidR="00507D43" w:rsidRDefault="00507D43" w:rsidP="00507D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can’t be everything all the time. A culture that promotes prioritization &amp; thoughtful choices (5 dots)</w:t>
      </w:r>
    </w:p>
    <w:p w:rsidR="00507D43" w:rsidRDefault="004614D9" w:rsidP="00507D43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willingness to create a safe place to challenge thinking and practice (8 dots)</w:t>
      </w:r>
    </w:p>
    <w:p w:rsidR="004614D9" w:rsidRDefault="004614D9" w:rsidP="004614D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3 Pillars – CTE, Degree/Transfer, Basic Skills (7 dots)</w:t>
      </w:r>
    </w:p>
    <w:p w:rsidR="004614D9" w:rsidRDefault="004614D9" w:rsidP="004614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Basic Skills, Degrees &amp; Certificates, Career Transfer path ways (0 dots)</w:t>
      </w:r>
    </w:p>
    <w:p w:rsidR="004614D9" w:rsidRDefault="004614D9" w:rsidP="004614D9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 basic skills, Certificates &amp; degrees, career transfer opportunities (8 dots)</w:t>
      </w:r>
    </w:p>
    <w:p w:rsidR="004614D9" w:rsidRDefault="004614D9" w:rsidP="004614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it a safe place for people to explore options (4 dots)</w:t>
      </w:r>
    </w:p>
    <w:p w:rsidR="004614D9" w:rsidRDefault="004614D9" w:rsidP="004614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affordable, quality higher education option (6 dots)</w:t>
      </w:r>
    </w:p>
    <w:p w:rsidR="004614D9" w:rsidRPr="004614D9" w:rsidRDefault="004614D9" w:rsidP="004614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broaden the students cultural &amp; intellectual horizon (5 dots)</w:t>
      </w:r>
    </w:p>
    <w:p w:rsidR="00507D43" w:rsidRPr="00507D43" w:rsidRDefault="00507D43" w:rsidP="00507D43">
      <w:pPr>
        <w:rPr>
          <w:rFonts w:asciiTheme="majorHAnsi" w:hAnsiTheme="majorHAnsi"/>
        </w:rPr>
      </w:pPr>
    </w:p>
    <w:p w:rsidR="004F0857" w:rsidRPr="00637318" w:rsidRDefault="004F0857" w:rsidP="003E1E93">
      <w:pPr>
        <w:rPr>
          <w:rFonts w:asciiTheme="majorHAnsi" w:hAnsiTheme="majorHAnsi"/>
        </w:rPr>
      </w:pPr>
    </w:p>
    <w:p w:rsidR="007044B9" w:rsidRDefault="007044B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044B9" w:rsidRPr="00637318" w:rsidRDefault="007044B9" w:rsidP="007044B9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lastRenderedPageBreak/>
        <w:t>Key Session Deliverables</w:t>
      </w:r>
    </w:p>
    <w:p w:rsidR="007044B9" w:rsidRPr="00637318" w:rsidRDefault="007044B9" w:rsidP="007044B9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t>“</w:t>
      </w:r>
      <w:r>
        <w:rPr>
          <w:rFonts w:asciiTheme="majorHAnsi" w:hAnsiTheme="majorHAnsi" w:cs="Arial"/>
          <w:b/>
          <w:sz w:val="40"/>
        </w:rPr>
        <w:t>Preliminary/Draft</w:t>
      </w:r>
      <w:r w:rsidRPr="00637318">
        <w:rPr>
          <w:rFonts w:asciiTheme="majorHAnsi" w:hAnsiTheme="majorHAnsi" w:cs="Arial"/>
          <w:b/>
          <w:sz w:val="40"/>
        </w:rPr>
        <w:t xml:space="preserve"> </w:t>
      </w:r>
      <w:r>
        <w:rPr>
          <w:rFonts w:asciiTheme="majorHAnsi" w:hAnsiTheme="majorHAnsi" w:cs="Arial"/>
          <w:b/>
          <w:sz w:val="40"/>
        </w:rPr>
        <w:t>Mission &amp; Vision Cornerstones</w:t>
      </w:r>
      <w:r w:rsidRPr="00637318">
        <w:rPr>
          <w:rFonts w:asciiTheme="majorHAnsi" w:hAnsiTheme="majorHAnsi" w:cs="Arial"/>
          <w:b/>
          <w:sz w:val="40"/>
        </w:rPr>
        <w:t>”</w:t>
      </w:r>
    </w:p>
    <w:p w:rsidR="007044B9" w:rsidRPr="00637318" w:rsidRDefault="007044B9" w:rsidP="007044B9">
      <w:pPr>
        <w:rPr>
          <w:rFonts w:asciiTheme="majorHAnsi" w:hAnsiTheme="majorHAnsi" w:cs="Arial"/>
          <w:b/>
        </w:rPr>
      </w:pPr>
    </w:p>
    <w:p w:rsidR="007044B9" w:rsidRPr="00637318" w:rsidRDefault="007044B9" w:rsidP="007044B9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Key Vision Cornerstones</w:t>
      </w:r>
      <w:r w:rsidRPr="00637318">
        <w:rPr>
          <w:rFonts w:asciiTheme="majorHAnsi" w:hAnsiTheme="majorHAnsi" w:cs="Arial"/>
          <w:b/>
        </w:rPr>
        <w:t>:</w:t>
      </w:r>
    </w:p>
    <w:p w:rsidR="004614D9" w:rsidRPr="004614D9" w:rsidRDefault="004614D9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are a cultural center for our community (5 dots)</w:t>
      </w:r>
    </w:p>
    <w:p w:rsidR="004614D9" w:rsidRDefault="004614D9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Inviting…feel like students are a part of the college community (10 dots)</w:t>
      </w:r>
    </w:p>
    <w:p w:rsidR="004614D9" w:rsidRDefault="004614D9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Culture of high expectations for each member of the college community (8 dots)</w:t>
      </w:r>
    </w:p>
    <w:p w:rsidR="004614D9" w:rsidRPr="004614D9" w:rsidRDefault="004614D9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community of scholars and learners (1 dot)</w:t>
      </w:r>
    </w:p>
    <w:p w:rsidR="004614D9" w:rsidRDefault="004614D9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active part of the community (6 dots)</w:t>
      </w:r>
    </w:p>
    <w:p w:rsidR="004614D9" w:rsidRDefault="00D452BD" w:rsidP="004614D9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able to have clear pathways from start to finish (8 dots)</w:t>
      </w:r>
    </w:p>
    <w:p w:rsidR="00D452BD" w:rsidRDefault="00D452BD" w:rsidP="00D452BD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clear path to engage students and explore options to those that don’t know what their path is (1 dot)</w:t>
      </w:r>
    </w:p>
    <w:p w:rsidR="00D452BD" w:rsidRDefault="00D452BD" w:rsidP="00D452BD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Being the best at preparing our students to achieve their educational goals (3 dots)</w:t>
      </w:r>
    </w:p>
    <w:p w:rsidR="00D452BD" w:rsidRDefault="00D452BD" w:rsidP="00D452BD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regional community college of choice (4 dots)</w:t>
      </w:r>
    </w:p>
    <w:p w:rsidR="00D452BD" w:rsidRDefault="00D452BD" w:rsidP="00D452BD">
      <w:pPr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be a quality institution of choice (6 dots)</w:t>
      </w:r>
    </w:p>
    <w:p w:rsidR="00D452BD" w:rsidRDefault="00D452BD" w:rsidP="00D452BD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Hub for innovation and creativity for students &amp; employers (5 dots)</w:t>
      </w:r>
    </w:p>
    <w:p w:rsidR="003E1E93" w:rsidRPr="004614D9" w:rsidRDefault="001F7168" w:rsidP="004614D9">
      <w:pPr>
        <w:ind w:left="360"/>
        <w:rPr>
          <w:rFonts w:asciiTheme="majorHAnsi" w:hAnsiTheme="majorHAnsi"/>
        </w:rPr>
      </w:pPr>
      <w:r w:rsidRPr="004614D9">
        <w:rPr>
          <w:rFonts w:asciiTheme="majorHAnsi" w:hAnsiTheme="majorHAnsi"/>
        </w:rPr>
        <w:br w:type="page"/>
      </w:r>
      <w:r w:rsidRPr="004614D9">
        <w:rPr>
          <w:rFonts w:asciiTheme="majorHAnsi" w:hAnsiTheme="majorHAnsi" w:cs="Arial"/>
          <w:b/>
          <w:sz w:val="40"/>
        </w:rPr>
        <w:lastRenderedPageBreak/>
        <w:t>Action Plans</w:t>
      </w:r>
    </w:p>
    <w:p w:rsidR="003E1E93" w:rsidRPr="00637318" w:rsidRDefault="001F7168" w:rsidP="003E1E93">
      <w:pPr>
        <w:tabs>
          <w:tab w:val="left" w:pos="3535"/>
        </w:tabs>
        <w:rPr>
          <w:rFonts w:asciiTheme="majorHAnsi" w:hAnsiTheme="majorHAnsi"/>
        </w:rPr>
      </w:pPr>
      <w:r w:rsidRPr="00637318">
        <w:rPr>
          <w:rFonts w:asciiTheme="majorHAnsi" w:hAnsiTheme="majorHAnsi"/>
        </w:rPr>
        <w:tab/>
      </w:r>
    </w:p>
    <w:p w:rsidR="003E1E93" w:rsidRPr="00637318" w:rsidRDefault="003E1E93" w:rsidP="003E1E93">
      <w:pPr>
        <w:tabs>
          <w:tab w:val="left" w:pos="3535"/>
        </w:tabs>
        <w:rPr>
          <w:rFonts w:asciiTheme="majorHAnsi" w:hAnsiTheme="majorHAnsi"/>
        </w:rPr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2880"/>
        <w:gridCol w:w="1980"/>
        <w:gridCol w:w="2700"/>
        <w:gridCol w:w="1980"/>
      </w:tblGrid>
      <w:tr w:rsidR="003E1E93" w:rsidRPr="00637318" w:rsidTr="003E1E93">
        <w:trPr>
          <w:trHeight w:val="432"/>
        </w:trPr>
        <w:tc>
          <w:tcPr>
            <w:tcW w:w="288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Tasks</w:t>
            </w:r>
          </w:p>
        </w:tc>
        <w:tc>
          <w:tcPr>
            <w:tcW w:w="198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 xml:space="preserve">Who Will Do </w:t>
            </w:r>
          </w:p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It/ Deadline</w:t>
            </w:r>
          </w:p>
        </w:tc>
        <w:tc>
          <w:tcPr>
            <w:tcW w:w="270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Expected</w:t>
            </w:r>
          </w:p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Results</w:t>
            </w:r>
          </w:p>
        </w:tc>
        <w:tc>
          <w:tcPr>
            <w:tcW w:w="1980" w:type="dxa"/>
            <w:shd w:val="clear" w:color="auto" w:fill="CC99FF"/>
          </w:tcPr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Update/</w:t>
            </w:r>
          </w:p>
          <w:p w:rsidR="003E1E93" w:rsidRPr="00637318" w:rsidRDefault="001F7168" w:rsidP="003E1E93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Status</w:t>
            </w: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681AEC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 individuals who will conduct Compression Planning sessions to gather input</w:t>
            </w:r>
          </w:p>
        </w:tc>
        <w:tc>
          <w:tcPr>
            <w:tcW w:w="1980" w:type="dxa"/>
          </w:tcPr>
          <w:p w:rsidR="001D6F46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GH/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appropriate CP sessions to gather input from missing perspectives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681AEC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talking points for management to take to constituency groups</w:t>
            </w:r>
          </w:p>
        </w:tc>
        <w:tc>
          <w:tcPr>
            <w:tcW w:w="198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Sonja/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to share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681AEC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Expand input to include senate, college council, alumni, foundation, CS of Yuba college, student senate, community</w:t>
            </w:r>
          </w:p>
        </w:tc>
        <w:tc>
          <w:tcPr>
            <w:tcW w:w="1980" w:type="dxa"/>
          </w:tcPr>
          <w:p w:rsidR="001D6F46" w:rsidRDefault="001D6F46" w:rsidP="001D6F46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 and Sonja/</w:t>
            </w:r>
          </w:p>
          <w:p w:rsidR="003E1E93" w:rsidRPr="00637318" w:rsidRDefault="001D6F46" w:rsidP="001D6F46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 by August 23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Refined framework that can be distributed for input and discussion – hold open campus input sessions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DA3037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 framework of key mission and vision cornerstones</w:t>
            </w:r>
          </w:p>
        </w:tc>
        <w:tc>
          <w:tcPr>
            <w:tcW w:w="1980" w:type="dxa"/>
          </w:tcPr>
          <w:p w:rsidR="003E1E93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 and cabinet/</w:t>
            </w:r>
          </w:p>
          <w:p w:rsidR="001D6F46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22</w:t>
            </w:r>
          </w:p>
        </w:tc>
        <w:tc>
          <w:tcPr>
            <w:tcW w:w="2700" w:type="dxa"/>
          </w:tcPr>
          <w:p w:rsidR="003E1E93" w:rsidRPr="00637318" w:rsidRDefault="001D6F46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Refined framework that can be distributed for input and discussion – look at staffing and identify a small team to work on the plan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DA3037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 to include emission/vision in campus communication</w:t>
            </w:r>
          </w:p>
        </w:tc>
        <w:tc>
          <w:tcPr>
            <w:tcW w:w="1980" w:type="dxa"/>
          </w:tcPr>
          <w:p w:rsidR="003E1E93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Gh</w:t>
            </w:r>
            <w:proofErr w:type="spellEnd"/>
            <w:r>
              <w:rPr>
                <w:rFonts w:asciiTheme="majorHAnsi" w:hAnsiTheme="majorHAnsi"/>
              </w:rPr>
              <w:t>/</w:t>
            </w:r>
          </w:p>
          <w:p w:rsidR="00011BC8" w:rsidRPr="00637318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3</w:t>
            </w:r>
          </w:p>
        </w:tc>
        <w:tc>
          <w:tcPr>
            <w:tcW w:w="270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  <w:tr w:rsidR="003E1E93" w:rsidRPr="00637318" w:rsidTr="003E1E93">
        <w:trPr>
          <w:trHeight w:val="432"/>
        </w:trPr>
        <w:tc>
          <w:tcPr>
            <w:tcW w:w="2880" w:type="dxa"/>
          </w:tcPr>
          <w:p w:rsidR="003E1E93" w:rsidRPr="00637318" w:rsidRDefault="00DA3037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opportunities to hold open forums</w:t>
            </w:r>
          </w:p>
        </w:tc>
        <w:tc>
          <w:tcPr>
            <w:tcW w:w="1980" w:type="dxa"/>
          </w:tcPr>
          <w:p w:rsidR="003E1E93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Sonja, Kristina, Francesca, Hulin, </w:t>
            </w:r>
            <w:proofErr w:type="spellStart"/>
            <w:r>
              <w:rPr>
                <w:rFonts w:asciiTheme="majorHAnsi" w:hAnsiTheme="majorHAnsi"/>
              </w:rPr>
              <w:t>Zulema</w:t>
            </w:r>
            <w:proofErr w:type="spellEnd"/>
            <w:r>
              <w:rPr>
                <w:rFonts w:asciiTheme="majorHAnsi" w:hAnsiTheme="majorHAnsi"/>
              </w:rPr>
              <w:t>/</w:t>
            </w:r>
          </w:p>
          <w:p w:rsidR="00011BC8" w:rsidRPr="00637318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22</w:t>
            </w:r>
          </w:p>
        </w:tc>
        <w:tc>
          <w:tcPr>
            <w:tcW w:w="2700" w:type="dxa"/>
          </w:tcPr>
          <w:p w:rsidR="003E1E93" w:rsidRPr="00637318" w:rsidRDefault="00011BC8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Input gathered from missing audiences</w:t>
            </w:r>
          </w:p>
        </w:tc>
        <w:tc>
          <w:tcPr>
            <w:tcW w:w="1980" w:type="dxa"/>
          </w:tcPr>
          <w:p w:rsidR="003E1E93" w:rsidRPr="00637318" w:rsidRDefault="003E1E93" w:rsidP="003E1E93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</w:tr>
    </w:tbl>
    <w:p w:rsidR="006758D1" w:rsidRDefault="00797DCB" w:rsidP="00797DCB">
      <w:pPr>
        <w:jc w:val="center"/>
        <w:rPr>
          <w:rFonts w:asciiTheme="majorHAnsi" w:hAnsiTheme="majorHAnsi"/>
        </w:rPr>
        <w:sectPr w:rsidR="006758D1" w:rsidSect="003E1E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 xml:space="preserve"> </w:t>
      </w:r>
    </w:p>
    <w:p w:rsidR="00A632D9" w:rsidRPr="00637318" w:rsidRDefault="00A632D9" w:rsidP="00A632D9">
      <w:pPr>
        <w:jc w:val="center"/>
        <w:rPr>
          <w:rFonts w:asciiTheme="majorHAnsi" w:hAnsiTheme="majorHAnsi" w:cs="Arial"/>
          <w:b/>
          <w:sz w:val="40"/>
        </w:rPr>
      </w:pPr>
      <w:r w:rsidRPr="00637318">
        <w:rPr>
          <w:rFonts w:asciiTheme="majorHAnsi" w:hAnsiTheme="majorHAnsi" w:cs="Arial"/>
          <w:b/>
          <w:sz w:val="40"/>
        </w:rPr>
        <w:lastRenderedPageBreak/>
        <w:t>Communication Plan</w:t>
      </w:r>
    </w:p>
    <w:p w:rsidR="00A632D9" w:rsidRPr="00637318" w:rsidRDefault="00A632D9" w:rsidP="00A632D9">
      <w:pPr>
        <w:rPr>
          <w:rFonts w:asciiTheme="majorHAnsi" w:hAnsiTheme="majorHAnsi" w:cs="Arial"/>
          <w:b/>
          <w:sz w:val="28"/>
          <w:szCs w:val="28"/>
        </w:rPr>
      </w:pPr>
    </w:p>
    <w:p w:rsidR="00A632D9" w:rsidRPr="00637318" w:rsidRDefault="00A632D9" w:rsidP="00A632D9">
      <w:pPr>
        <w:rPr>
          <w:rFonts w:asciiTheme="majorHAnsi" w:hAnsiTheme="majorHAnsi" w:cs="Arial"/>
          <w:b/>
          <w:sz w:val="28"/>
          <w:szCs w:val="28"/>
        </w:rPr>
      </w:pPr>
      <w:r w:rsidRPr="00637318">
        <w:rPr>
          <w:rFonts w:asciiTheme="majorHAnsi" w:hAnsiTheme="majorHAnsi" w:cs="Arial"/>
          <w:b/>
          <w:sz w:val="28"/>
          <w:szCs w:val="28"/>
        </w:rPr>
        <w:t>Specific Messages: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to update Vision and Mission statements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Variety of methods to gather input from various constituencies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administrative team held first forum on revisiting Mission and Vision on August 2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the team is doing this – reflective of today’s needs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Updating relevancy for current trends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is a new administrative team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Updating Mission and Vision meets accreditation requirements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timeline to update – includes time to gather missing input</w:t>
      </w:r>
    </w:p>
    <w:p w:rsidR="00A632D9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are committed to working on this during the fall semester ‘16</w:t>
      </w:r>
    </w:p>
    <w:p w:rsidR="00A632D9" w:rsidRPr="00637318" w:rsidRDefault="00A632D9" w:rsidP="00A632D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is part of a larger Ed Plan</w:t>
      </w:r>
    </w:p>
    <w:p w:rsidR="00A632D9" w:rsidRPr="00637318" w:rsidRDefault="00A632D9" w:rsidP="00A632D9">
      <w:pPr>
        <w:tabs>
          <w:tab w:val="left" w:pos="3535"/>
          <w:tab w:val="center" w:pos="4320"/>
        </w:tabs>
        <w:rPr>
          <w:rFonts w:asciiTheme="majorHAnsi" w:hAnsiTheme="majorHAnsi"/>
        </w:rPr>
      </w:pPr>
      <w:r w:rsidRPr="00637318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89"/>
        <w:gridCol w:w="2112"/>
        <w:gridCol w:w="1546"/>
        <w:gridCol w:w="1788"/>
        <w:gridCol w:w="1495"/>
      </w:tblGrid>
      <w:tr w:rsidR="00A632D9" w:rsidRPr="00637318" w:rsidTr="0080661E">
        <w:trPr>
          <w:trHeight w:val="561"/>
        </w:trPr>
        <w:tc>
          <w:tcPr>
            <w:tcW w:w="1771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Who Needs to Know</w:t>
            </w:r>
          </w:p>
        </w:tc>
        <w:tc>
          <w:tcPr>
            <w:tcW w:w="2117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What They Need to Know</w:t>
            </w:r>
          </w:p>
        </w:tc>
        <w:tc>
          <w:tcPr>
            <w:tcW w:w="1620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Who Will Tell them</w:t>
            </w:r>
          </w:p>
        </w:tc>
        <w:tc>
          <w:tcPr>
            <w:tcW w:w="1800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How Will We Tell Them</w:t>
            </w:r>
          </w:p>
        </w:tc>
        <w:tc>
          <w:tcPr>
            <w:tcW w:w="1548" w:type="dxa"/>
            <w:shd w:val="clear" w:color="auto" w:fill="FFCC00"/>
          </w:tcPr>
          <w:p w:rsidR="00A632D9" w:rsidRPr="00637318" w:rsidRDefault="00A632D9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 w:cs="Arial"/>
                <w:b/>
              </w:rPr>
            </w:pPr>
            <w:r w:rsidRPr="00637318">
              <w:rPr>
                <w:rFonts w:asciiTheme="majorHAnsi" w:hAnsiTheme="majorHAnsi" w:cs="Arial"/>
                <w:b/>
              </w:rPr>
              <w:t>Deadline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Yuba College council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1,2,3,4,5,6,7,8,9,10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person at first meeting of semester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23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Chancellor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1,2,3,4,5,7,8,9,10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Verbal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17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Senate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email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11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ASYC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1,7,8,9,10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Sonja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person at the first meeting in September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20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Classified staff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Verbal to CSEA leadership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9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time faculty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1-10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email</w:t>
            </w:r>
          </w:p>
        </w:tc>
        <w:tc>
          <w:tcPr>
            <w:tcW w:w="1548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11</w:t>
            </w:r>
          </w:p>
        </w:tc>
      </w:tr>
      <w:tr w:rsidR="00A632D9" w:rsidRPr="00637318" w:rsidTr="0080661E">
        <w:trPr>
          <w:trHeight w:val="561"/>
        </w:trPr>
        <w:tc>
          <w:tcPr>
            <w:tcW w:w="1771" w:type="dxa"/>
          </w:tcPr>
          <w:p w:rsidR="00A632D9" w:rsidRPr="00637318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– CCPT consortia</w:t>
            </w:r>
          </w:p>
        </w:tc>
        <w:tc>
          <w:tcPr>
            <w:tcW w:w="2117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1,4,5,8,9</w:t>
            </w:r>
          </w:p>
        </w:tc>
        <w:tc>
          <w:tcPr>
            <w:tcW w:w="1620" w:type="dxa"/>
          </w:tcPr>
          <w:p w:rsidR="00A632D9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Daren</w:t>
            </w:r>
          </w:p>
        </w:tc>
        <w:tc>
          <w:tcPr>
            <w:tcW w:w="1800" w:type="dxa"/>
          </w:tcPr>
          <w:p w:rsidR="00A632D9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person at meetings</w:t>
            </w:r>
          </w:p>
        </w:tc>
        <w:tc>
          <w:tcPr>
            <w:tcW w:w="1548" w:type="dxa"/>
          </w:tcPr>
          <w:p w:rsidR="00A632D9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CCPT 8/24</w:t>
            </w:r>
          </w:p>
          <w:p w:rsidR="001220B3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NCCC Board 8/18</w:t>
            </w:r>
          </w:p>
        </w:tc>
      </w:tr>
      <w:tr w:rsidR="00AB3B65" w:rsidRPr="00637318" w:rsidTr="0080661E">
        <w:trPr>
          <w:trHeight w:val="561"/>
        </w:trPr>
        <w:tc>
          <w:tcPr>
            <w:tcW w:w="1771" w:type="dxa"/>
          </w:tcPr>
          <w:p w:rsidR="00AB3B65" w:rsidRDefault="00AB3B65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Advisory committees</w:t>
            </w:r>
          </w:p>
        </w:tc>
        <w:tc>
          <w:tcPr>
            <w:tcW w:w="2117" w:type="dxa"/>
          </w:tcPr>
          <w:p w:rsidR="00AB3B65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1,2,3,4,5,6,7,8,9,10</w:t>
            </w:r>
          </w:p>
        </w:tc>
        <w:tc>
          <w:tcPr>
            <w:tcW w:w="1620" w:type="dxa"/>
          </w:tcPr>
          <w:p w:rsidR="00AB3B65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Daren/</w:t>
            </w:r>
            <w:proofErr w:type="spellStart"/>
            <w:r>
              <w:rPr>
                <w:rFonts w:asciiTheme="majorHAnsi" w:hAnsiTheme="majorHAnsi"/>
              </w:rPr>
              <w:t>Cris</w:t>
            </w:r>
            <w:proofErr w:type="spellEnd"/>
          </w:p>
        </w:tc>
        <w:tc>
          <w:tcPr>
            <w:tcW w:w="1800" w:type="dxa"/>
          </w:tcPr>
          <w:p w:rsidR="00AB3B65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meeting</w:t>
            </w:r>
          </w:p>
        </w:tc>
        <w:tc>
          <w:tcPr>
            <w:tcW w:w="1548" w:type="dxa"/>
          </w:tcPr>
          <w:p w:rsidR="00AB3B65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9/30 or 10/30</w:t>
            </w:r>
          </w:p>
        </w:tc>
      </w:tr>
      <w:tr w:rsidR="00B30C02" w:rsidRPr="00637318" w:rsidTr="0080661E">
        <w:trPr>
          <w:trHeight w:val="561"/>
        </w:trPr>
        <w:tc>
          <w:tcPr>
            <w:tcW w:w="1771" w:type="dxa"/>
          </w:tcPr>
          <w:p w:rsidR="00B30C02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community – foundation, alumni, chamber</w:t>
            </w:r>
          </w:p>
        </w:tc>
        <w:tc>
          <w:tcPr>
            <w:tcW w:w="2117" w:type="dxa"/>
          </w:tcPr>
          <w:p w:rsidR="00B30C02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1,2,3,4,5,7,8,9,10</w:t>
            </w:r>
          </w:p>
        </w:tc>
        <w:tc>
          <w:tcPr>
            <w:tcW w:w="1620" w:type="dxa"/>
          </w:tcPr>
          <w:p w:rsidR="00B30C02" w:rsidRPr="00637318" w:rsidRDefault="00B30C02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GH</w:t>
            </w:r>
          </w:p>
        </w:tc>
        <w:tc>
          <w:tcPr>
            <w:tcW w:w="1800" w:type="dxa"/>
          </w:tcPr>
          <w:p w:rsidR="00B30C02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Written communication</w:t>
            </w:r>
          </w:p>
        </w:tc>
        <w:tc>
          <w:tcPr>
            <w:tcW w:w="1548" w:type="dxa"/>
          </w:tcPr>
          <w:p w:rsidR="00B30C02" w:rsidRPr="00637318" w:rsidRDefault="001220B3" w:rsidP="0080661E">
            <w:pPr>
              <w:tabs>
                <w:tab w:val="left" w:pos="3535"/>
                <w:tab w:val="center" w:pos="43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9/30</w:t>
            </w:r>
          </w:p>
        </w:tc>
      </w:tr>
    </w:tbl>
    <w:p w:rsidR="00A632D9" w:rsidRDefault="00A632D9" w:rsidP="00A632D9">
      <w:pPr>
        <w:tabs>
          <w:tab w:val="left" w:pos="3535"/>
          <w:tab w:val="center" w:pos="4320"/>
        </w:tabs>
        <w:rPr>
          <w:rFonts w:asciiTheme="majorHAnsi" w:hAnsiTheme="majorHAnsi"/>
        </w:rPr>
        <w:sectPr w:rsidR="00A632D9" w:rsidSect="0080661E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632D9" w:rsidRDefault="0080661E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Debrief</w:t>
      </w:r>
    </w:p>
    <w:p w:rsidR="0080661E" w:rsidRDefault="0080661E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</w:p>
    <w:p w:rsidR="0080661E" w:rsidRDefault="0080661E" w:rsidP="0080661E">
      <w:p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What went well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ended with deadlines and tasks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All had input and could speak freely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No spinning our wheels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Had norms and expectations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Able to move around and work with different people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Good use of time</w:t>
      </w:r>
    </w:p>
    <w:p w:rsidR="0080661E" w:rsidRDefault="0080661E" w:rsidP="0080661E">
      <w:pPr>
        <w:pStyle w:val="ListParagraph"/>
        <w:numPr>
          <w:ilvl w:val="0"/>
          <w:numId w:val="12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Nobody fell asleep</w:t>
      </w:r>
    </w:p>
    <w:p w:rsidR="0080661E" w:rsidRDefault="0080661E" w:rsidP="0080661E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80661E" w:rsidRDefault="004C1AE5" w:rsidP="0080661E">
      <w:p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What would we change for our next </w:t>
      </w:r>
      <w:proofErr w:type="gramStart"/>
      <w:r>
        <w:rPr>
          <w:rFonts w:asciiTheme="majorHAnsi" w:hAnsiTheme="majorHAnsi"/>
          <w:b/>
        </w:rPr>
        <w:t>session</w:t>
      </w:r>
      <w:proofErr w:type="gramEnd"/>
    </w:p>
    <w:p w:rsidR="004C1AE5" w:rsidRDefault="004C1AE5" w:rsidP="004C1AE5">
      <w:pPr>
        <w:pStyle w:val="ListParagraph"/>
        <w:numPr>
          <w:ilvl w:val="0"/>
          <w:numId w:val="13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Bring in more constituent groups</w:t>
      </w:r>
    </w:p>
    <w:p w:rsidR="004C1AE5" w:rsidRDefault="004C1AE5" w:rsidP="004C1AE5">
      <w:pPr>
        <w:pStyle w:val="ListParagraph"/>
        <w:numPr>
          <w:ilvl w:val="0"/>
          <w:numId w:val="13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Ice breaker to get us going</w:t>
      </w:r>
    </w:p>
    <w:p w:rsidR="004C1AE5" w:rsidRDefault="004C1AE5" w:rsidP="004C1AE5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</w:p>
    <w:p w:rsidR="004C1AE5" w:rsidRDefault="004C1AE5" w:rsidP="004C1AE5">
      <w:p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Lessons learned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Have a lot of commonalities as a group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Design on front end is critical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a </w:t>
      </w:r>
      <w:proofErr w:type="spellStart"/>
      <w:r>
        <w:rPr>
          <w:rFonts w:asciiTheme="majorHAnsi" w:hAnsiTheme="majorHAnsi"/>
        </w:rPr>
        <w:t>duplicatable</w:t>
      </w:r>
      <w:proofErr w:type="spellEnd"/>
      <w:r>
        <w:rPr>
          <w:rFonts w:asciiTheme="majorHAnsi" w:hAnsiTheme="majorHAnsi"/>
        </w:rPr>
        <w:t xml:space="preserve"> process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Seems like same people are leads – how do other help?</w:t>
      </w:r>
    </w:p>
    <w:p w:rsid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Appreciate the method to allow others to talk</w:t>
      </w:r>
    </w:p>
    <w:p w:rsidR="004C1AE5" w:rsidRPr="004C1AE5" w:rsidRDefault="004C1AE5" w:rsidP="004C1AE5">
      <w:pPr>
        <w:pStyle w:val="ListParagraph"/>
        <w:numPr>
          <w:ilvl w:val="0"/>
          <w:numId w:val="14"/>
        </w:numPr>
        <w:tabs>
          <w:tab w:val="left" w:pos="3535"/>
          <w:tab w:val="center" w:pos="4320"/>
        </w:tabs>
        <w:rPr>
          <w:rFonts w:asciiTheme="majorHAnsi" w:hAnsiTheme="majorHAnsi"/>
        </w:rPr>
        <w:sectPr w:rsidR="004C1AE5" w:rsidRPr="004C1AE5" w:rsidSect="003E1E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Theme="majorHAnsi" w:hAnsiTheme="majorHAnsi"/>
        </w:rPr>
        <w:t>Gives a collective message – we have overarching goals</w:t>
      </w:r>
    </w:p>
    <w:p w:rsidR="003E1E93" w:rsidRDefault="006758D1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  <w:r w:rsidRPr="006758D1">
        <w:rPr>
          <w:rFonts w:asciiTheme="majorHAnsi" w:hAnsiTheme="majorHAnsi"/>
          <w:b/>
          <w:sz w:val="40"/>
          <w:szCs w:val="40"/>
        </w:rPr>
        <w:lastRenderedPageBreak/>
        <w:t>Remainder of Ideas Generated During Session</w:t>
      </w:r>
    </w:p>
    <w:p w:rsidR="006758D1" w:rsidRDefault="006758D1" w:rsidP="006758D1">
      <w:pPr>
        <w:tabs>
          <w:tab w:val="left" w:pos="3535"/>
          <w:tab w:val="center" w:pos="4320"/>
        </w:tabs>
        <w:jc w:val="center"/>
        <w:rPr>
          <w:rFonts w:asciiTheme="majorHAnsi" w:hAnsiTheme="majorHAnsi"/>
          <w:b/>
          <w:sz w:val="40"/>
          <w:szCs w:val="40"/>
        </w:rPr>
      </w:pPr>
    </w:p>
    <w:p w:rsidR="006758D1" w:rsidRPr="00797DCB" w:rsidRDefault="00797DCB" w:rsidP="006758D1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 w:rsidRPr="00797DCB">
        <w:rPr>
          <w:rFonts w:asciiTheme="majorHAnsi" w:hAnsiTheme="majorHAnsi"/>
          <w:b/>
        </w:rPr>
        <w:t>In order for us</w:t>
      </w:r>
      <w:r>
        <w:rPr>
          <w:rFonts w:asciiTheme="majorHAnsi" w:hAnsiTheme="majorHAnsi"/>
          <w:b/>
        </w:rPr>
        <w:t xml:space="preserve"> to meet the needs of our community and students, the culture we need must…</w:t>
      </w:r>
    </w:p>
    <w:p w:rsidR="00D452BD" w:rsidRPr="00D452BD" w:rsidRDefault="00D452BD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Core competency identification (1 dot)</w:t>
      </w:r>
    </w:p>
    <w:p w:rsidR="00D452BD" w:rsidRDefault="00D452BD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Student accessibility and achievement based on equity (0 dots)</w:t>
      </w:r>
    </w:p>
    <w:p w:rsidR="00D452BD" w:rsidRDefault="00D452BD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college that acknowledges effort of others (1 dot)</w:t>
      </w:r>
    </w:p>
    <w:p w:rsidR="00D452BD" w:rsidRDefault="00443371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Hopeful – Optimistic. A culture that is hopeful &amp; optimistic – a </w:t>
      </w:r>
      <w:r w:rsidRPr="00443371">
        <w:rPr>
          <w:rFonts w:asciiTheme="majorHAnsi" w:hAnsiTheme="majorHAnsi"/>
          <w:u w:val="single"/>
        </w:rPr>
        <w:t>Can</w:t>
      </w:r>
      <w:r>
        <w:rPr>
          <w:rFonts w:asciiTheme="majorHAnsi" w:hAnsiTheme="majorHAnsi"/>
        </w:rPr>
        <w:t xml:space="preserve"> Do! Philosophy (2 dots)</w:t>
      </w:r>
    </w:p>
    <w:p w:rsidR="00443371" w:rsidRDefault="00443371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Administration, faculty, students working together (2 dots)</w:t>
      </w:r>
    </w:p>
    <w:p w:rsidR="00443371" w:rsidRDefault="00443371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Solution orientated with a growth mind set (2 dots)</w:t>
      </w:r>
    </w:p>
    <w:p w:rsidR="00443371" w:rsidRDefault="00443371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culture where I (student) can see myself represented and my culture is valued and respected (0 dots)</w:t>
      </w:r>
    </w:p>
    <w:p w:rsidR="00443371" w:rsidRDefault="00443371" w:rsidP="00D452B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Flexible…open to change…open to difficult change (0 dots)</w:t>
      </w:r>
    </w:p>
    <w:p w:rsidR="00443371" w:rsidRDefault="00443371" w:rsidP="00443371">
      <w:pPr>
        <w:pStyle w:val="ListParagraph"/>
        <w:numPr>
          <w:ilvl w:val="1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Accountability across all sectors (2 dots)</w:t>
      </w:r>
    </w:p>
    <w:p w:rsidR="00443371" w:rsidRDefault="00443371" w:rsidP="00443371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Good enough isn’t…Create a cultural excellence at all times</w:t>
      </w:r>
      <w:r w:rsidR="009D662D">
        <w:rPr>
          <w:rFonts w:asciiTheme="majorHAnsi" w:hAnsiTheme="majorHAnsi"/>
        </w:rPr>
        <w:t xml:space="preserve"> (2 dots)</w:t>
      </w:r>
    </w:p>
    <w:p w:rsidR="009D662D" w:rsidRDefault="009D662D" w:rsidP="009D662D">
      <w:pPr>
        <w:pStyle w:val="ListParagraph"/>
        <w:numPr>
          <w:ilvl w:val="1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More inclusive of all…students feel included…staff feel </w:t>
      </w:r>
      <w:proofErr w:type="gramStart"/>
      <w:r>
        <w:rPr>
          <w:rFonts w:asciiTheme="majorHAnsi" w:hAnsiTheme="majorHAnsi"/>
        </w:rPr>
        <w:t>included..</w:t>
      </w:r>
      <w:proofErr w:type="gramEnd"/>
      <w:r>
        <w:rPr>
          <w:rFonts w:asciiTheme="majorHAnsi" w:hAnsiTheme="majorHAnsi"/>
        </w:rPr>
        <w:t>*Belonging… (3 dots)</w:t>
      </w:r>
    </w:p>
    <w:p w:rsidR="009D662D" w:rsidRDefault="009D662D" w:rsidP="009D662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Civil Culture, respectful, politeness (1 dot)</w:t>
      </w:r>
    </w:p>
    <w:p w:rsidR="009D662D" w:rsidRPr="00797DCB" w:rsidRDefault="009D662D" w:rsidP="009D662D">
      <w:pPr>
        <w:pStyle w:val="ListParagraph"/>
        <w:numPr>
          <w:ilvl w:val="1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It is okay to take risks. A culture that supports risk taking and learning from mistakes. (1 dots)</w:t>
      </w:r>
    </w:p>
    <w:p w:rsidR="0063271F" w:rsidRPr="00797DCB" w:rsidRDefault="00D14AB0" w:rsidP="0063271F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about our current Mission and Vision are still applicable?</w:t>
      </w:r>
    </w:p>
    <w:p w:rsidR="0063271F" w:rsidRDefault="009D662D" w:rsidP="009D662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Develop basic skills including ESL and academic support services (0 dots)</w:t>
      </w:r>
    </w:p>
    <w:p w:rsidR="009D662D" w:rsidRDefault="009D662D" w:rsidP="009D662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Student first (5 dots)</w:t>
      </w:r>
    </w:p>
    <w:p w:rsidR="009D662D" w:rsidRDefault="009D662D" w:rsidP="009D662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Steward to its communities’ educational &amp; cultural well-being (2 dots)</w:t>
      </w:r>
    </w:p>
    <w:p w:rsidR="009D662D" w:rsidRDefault="009D662D" w:rsidP="009D662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Prepares students to meet intellectual occupational &amp; technological challenges of a complex world (1 dot)</w:t>
      </w:r>
    </w:p>
    <w:p w:rsidR="009D662D" w:rsidRDefault="009D662D" w:rsidP="009D662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Promotes/supports equity &amp; diversity in people, </w:t>
      </w:r>
      <w:proofErr w:type="spellStart"/>
      <w:r>
        <w:rPr>
          <w:rFonts w:asciiTheme="majorHAnsi" w:hAnsiTheme="majorHAnsi"/>
        </w:rPr>
        <w:t>prog</w:t>
      </w:r>
      <w:proofErr w:type="spellEnd"/>
      <w:r>
        <w:rPr>
          <w:rFonts w:asciiTheme="majorHAnsi" w:hAnsiTheme="majorHAnsi"/>
        </w:rPr>
        <w:t>., &amp; ideas (5 dots)</w:t>
      </w:r>
    </w:p>
    <w:p w:rsidR="009D662D" w:rsidRDefault="009D662D" w:rsidP="009D662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Yuba College embraces diversity and provides comprehensive quality educational programs and student services. We offer degrees and certificates, instruction in basic skills and preparation for transfer to </w:t>
      </w:r>
      <w:r w:rsidR="005C3987" w:rsidRPr="00B60CC0">
        <w:rPr>
          <w:rFonts w:asciiTheme="majorHAnsi" w:hAnsiTheme="majorHAnsi"/>
        </w:rPr>
        <w:t>baccalaureate</w:t>
      </w:r>
      <w:r w:rsidR="00A36D30">
        <w:rPr>
          <w:rFonts w:asciiTheme="majorHAnsi" w:hAnsiTheme="majorHAnsi"/>
        </w:rPr>
        <w:t>-granting institutions, for entry into the job market, or for further career development. (3 dots)</w:t>
      </w:r>
    </w:p>
    <w:p w:rsidR="00A36D30" w:rsidRDefault="00A36D30" w:rsidP="009D662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 w:rsidRPr="002469E3">
        <w:rPr>
          <w:rFonts w:asciiTheme="majorHAnsi" w:hAnsiTheme="majorHAnsi"/>
          <w:u w:val="single"/>
        </w:rPr>
        <w:t>Vision</w:t>
      </w:r>
      <w:r w:rsidR="002469E3">
        <w:rPr>
          <w:rFonts w:asciiTheme="majorHAnsi" w:hAnsiTheme="majorHAnsi"/>
        </w:rPr>
        <w:t>…prepares its students to meet intellectual, occupational, and technological challenges.</w:t>
      </w:r>
    </w:p>
    <w:p w:rsidR="002469E3" w:rsidRDefault="002469E3" w:rsidP="009D662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educational program prepares students for transfer to </w:t>
      </w:r>
      <w:r w:rsidR="005C3987" w:rsidRPr="00B60CC0">
        <w:rPr>
          <w:rFonts w:asciiTheme="majorHAnsi" w:hAnsiTheme="majorHAnsi"/>
        </w:rPr>
        <w:t>baccalau</w:t>
      </w:r>
      <w:r w:rsidRPr="00B60CC0">
        <w:rPr>
          <w:rFonts w:asciiTheme="majorHAnsi" w:hAnsiTheme="majorHAnsi"/>
        </w:rPr>
        <w:t>reate</w:t>
      </w:r>
      <w:r>
        <w:rPr>
          <w:rFonts w:asciiTheme="majorHAnsi" w:hAnsiTheme="majorHAnsi"/>
        </w:rPr>
        <w:t xml:space="preserve"> granting institutions, for entry into job market, or for further career development (0 dots)</w:t>
      </w:r>
    </w:p>
    <w:p w:rsidR="002469E3" w:rsidRDefault="002469E3" w:rsidP="009D662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student first philosophy with emphasis in excellence and individual potential. Preparing students to transfer and entry into the job market. Encouraging a commitment to lifelong learning in all members of the community (2 dots)</w:t>
      </w:r>
    </w:p>
    <w:p w:rsidR="002469E3" w:rsidRDefault="002469E3" w:rsidP="002469E3">
      <w:pPr>
        <w:pStyle w:val="ListParagraph"/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2469E3" w:rsidRPr="00797DCB" w:rsidRDefault="002469E3" w:rsidP="002469E3">
      <w:pPr>
        <w:pStyle w:val="ListParagraph"/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63271F" w:rsidRPr="00797DCB" w:rsidRDefault="0067203D" w:rsidP="0063271F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have we dreamed about for the future of Yuba College?</w:t>
      </w:r>
    </w:p>
    <w:p w:rsidR="0063271F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Single sign-in for all web sources at Yuba College (3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innovated with technology science, engineering (4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Better and more food services (2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active student life (5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FT faculty (2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diversity &amp; welcoming place for students employees (1 dot)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proud to go to Yuba College (2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great place to work! (1 dot)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automated processes i.e. electronic student files shared within each department (0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resource for gainful employment within the community and a resource for employees for community employees (0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Higher retention rate overall (4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More demand than supply for our classes (1 dot)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Recognized as the Regional Educational Leader! (3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Life changing institution for students – careers, character etc. (5 dots)</w:t>
      </w:r>
    </w:p>
    <w:p w:rsidR="001B04FC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Update facilities and make them aesthetically pleasing (4 dots)</w:t>
      </w:r>
    </w:p>
    <w:p w:rsidR="001B04FC" w:rsidRPr="00797DCB" w:rsidRDefault="001B04FC" w:rsidP="001B04FC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vibrant integrated student media conglomerate (3 dots)</w:t>
      </w:r>
    </w:p>
    <w:p w:rsidR="0063271F" w:rsidRPr="00797DCB" w:rsidRDefault="00447938" w:rsidP="0063271F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 order for us to most effectively serve our community and students, we must work to strengthen the following?</w:t>
      </w:r>
    </w:p>
    <w:p w:rsidR="00B02262" w:rsidRDefault="00A90DEC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Student &amp; instructor relationships! (2 dots)</w:t>
      </w:r>
    </w:p>
    <w:p w:rsidR="00A90DEC" w:rsidRDefault="00A90DEC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Feedback from students to instructors (1 dot)</w:t>
      </w:r>
    </w:p>
    <w:p w:rsidR="00A90DEC" w:rsidRDefault="00A90DEC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Attitudes! Among everyone (0 dots)</w:t>
      </w:r>
    </w:p>
    <w:p w:rsidR="00A90DEC" w:rsidRDefault="00A90DEC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Strengthen the </w:t>
      </w:r>
      <w:r w:rsidRPr="00A90DEC">
        <w:rPr>
          <w:rFonts w:asciiTheme="majorHAnsi" w:hAnsiTheme="majorHAnsi"/>
          <w:u w:val="single"/>
        </w:rPr>
        <w:t>CATALOG</w:t>
      </w:r>
      <w:r>
        <w:rPr>
          <w:rFonts w:asciiTheme="majorHAnsi" w:hAnsiTheme="majorHAnsi"/>
        </w:rPr>
        <w:t xml:space="preserve"> (1 dot)</w:t>
      </w:r>
    </w:p>
    <w:p w:rsidR="00A90DEC" w:rsidRDefault="00A90DEC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Campus community relationships (1 dot)</w:t>
      </w:r>
    </w:p>
    <w:p w:rsidR="00A90DEC" w:rsidRDefault="00A90DEC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Partnership with employers (0 dots)</w:t>
      </w:r>
    </w:p>
    <w:p w:rsidR="00A90DEC" w:rsidRDefault="00A90DEC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Campus beautification! (5 dots)</w:t>
      </w:r>
    </w:p>
    <w:p w:rsidR="00A90DEC" w:rsidRDefault="00322700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Break barriers between all levels of employees, i.e. faculty, admin, student services classifieds (5 dots)</w:t>
      </w:r>
    </w:p>
    <w:p w:rsidR="00322700" w:rsidRDefault="00322700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more training to provide quality services &amp; instruction to our students (2 dots)</w:t>
      </w:r>
    </w:p>
    <w:p w:rsidR="00322700" w:rsidRDefault="00322700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Updated Aps (0 dots)</w:t>
      </w:r>
    </w:p>
    <w:p w:rsidR="00322700" w:rsidRDefault="00322700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Update &amp; improve our image in the community (no more “ghetto college”) (3 dots)</w:t>
      </w:r>
    </w:p>
    <w:p w:rsidR="00322700" w:rsidRDefault="00322700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Our discontinuance policy (3 dots)</w:t>
      </w:r>
    </w:p>
    <w:p w:rsidR="00322700" w:rsidRDefault="00322700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Our program and student services pathways (2 dots)</w:t>
      </w:r>
    </w:p>
    <w:p w:rsidR="00322700" w:rsidRDefault="00322700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Strengthen our DE (and DE support systems) (4 dots)</w:t>
      </w:r>
    </w:p>
    <w:p w:rsidR="00322700" w:rsidRDefault="00322700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Policies that promote, along with academic education, activities that promote service to the community.</w:t>
      </w:r>
    </w:p>
    <w:p w:rsidR="00322700" w:rsidRDefault="00322700" w:rsidP="002C7F6A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Synergy &amp; Integration of all processes of curriculum to include </w:t>
      </w:r>
      <w:proofErr w:type="spellStart"/>
      <w:r>
        <w:rPr>
          <w:rFonts w:asciiTheme="majorHAnsi" w:hAnsiTheme="majorHAnsi"/>
        </w:rPr>
        <w:t>cors</w:t>
      </w:r>
      <w:proofErr w:type="spellEnd"/>
      <w:r>
        <w:rPr>
          <w:rFonts w:asciiTheme="majorHAnsi" w:hAnsiTheme="majorHAnsi"/>
        </w:rPr>
        <w:t>, SLO’s, scheduling &amp; programs (4 dots)</w:t>
      </w:r>
    </w:p>
    <w:p w:rsidR="00322700" w:rsidRDefault="00322700" w:rsidP="00322700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Strengthen our EMP</w:t>
      </w:r>
    </w:p>
    <w:p w:rsidR="00322700" w:rsidRPr="00322700" w:rsidRDefault="00322700" w:rsidP="00322700">
      <w:pPr>
        <w:tabs>
          <w:tab w:val="left" w:pos="3535"/>
          <w:tab w:val="center" w:pos="4320"/>
        </w:tabs>
        <w:ind w:left="360"/>
        <w:rPr>
          <w:rFonts w:asciiTheme="majorHAnsi" w:hAnsiTheme="majorHAnsi"/>
        </w:rPr>
      </w:pPr>
    </w:p>
    <w:p w:rsidR="00B02262" w:rsidRPr="00797DCB" w:rsidRDefault="006D30A7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are the strengths of Yuba College as an institution/organization? </w:t>
      </w:r>
    </w:p>
    <w:p w:rsidR="00B02262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have a wealth of diversity represented on our student population (5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Up-to-date library with many student services and resources (0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Students who value their educational opportunities (0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Faculty-strong (4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Quality CTE Programs (2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Hardworking dedicated people (6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Public event offering + theater stuff! (5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Raminder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Bains</w:t>
      </w:r>
      <w:proofErr w:type="spellEnd"/>
      <w:r>
        <w:rPr>
          <w:rFonts w:asciiTheme="majorHAnsi" w:hAnsiTheme="majorHAnsi"/>
        </w:rPr>
        <w:t xml:space="preserve"> (2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Some of our CTE programs (0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Career options…CTE…Nursing, We</w:t>
      </w:r>
      <w:r w:rsidR="00B60CC0">
        <w:rPr>
          <w:rFonts w:asciiTheme="majorHAnsi" w:hAnsiTheme="majorHAnsi"/>
        </w:rPr>
        <w:t xml:space="preserve">lding, </w:t>
      </w:r>
      <w:proofErr w:type="spellStart"/>
      <w:r w:rsidR="00B60CC0">
        <w:rPr>
          <w:rFonts w:asciiTheme="majorHAnsi" w:hAnsiTheme="majorHAnsi"/>
        </w:rPr>
        <w:t>RadT</w:t>
      </w:r>
      <w:proofErr w:type="spellEnd"/>
      <w:r>
        <w:rPr>
          <w:rFonts w:asciiTheme="majorHAnsi" w:hAnsiTheme="majorHAnsi"/>
        </w:rPr>
        <w:t>…(3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Produce winning teams – athletics! (2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No more interims- possibilities are there. (0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Survey for student feedback (0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Relationships among college administration and faculty + staff leadership (0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Effective college council that is engaged (2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Some strong student clubs and activities (2 dots)</w:t>
      </w:r>
    </w:p>
    <w:p w:rsidR="00607823" w:rsidRDefault="00607823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Highly sought after CTE programs (1 dot)</w:t>
      </w:r>
    </w:p>
    <w:p w:rsidR="00607823" w:rsidRDefault="001544ED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Some faculty, staff and admin who go beyond their responsibilities and duties (7 dots)</w:t>
      </w:r>
    </w:p>
    <w:p w:rsidR="001544ED" w:rsidRDefault="001544ED" w:rsidP="00607823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Some faculty who are known beyond college for their work (1 dot)</w:t>
      </w:r>
    </w:p>
    <w:p w:rsidR="001544ED" w:rsidRPr="001544ED" w:rsidRDefault="001544ED" w:rsidP="001544ED">
      <w:pPr>
        <w:tabs>
          <w:tab w:val="left" w:pos="3535"/>
          <w:tab w:val="center" w:pos="4320"/>
        </w:tabs>
        <w:ind w:left="360"/>
        <w:rPr>
          <w:rFonts w:asciiTheme="majorHAnsi" w:hAnsiTheme="majorHAnsi"/>
        </w:rPr>
      </w:pPr>
    </w:p>
    <w:p w:rsidR="00B02262" w:rsidRPr="00797DCB" w:rsidRDefault="002524A1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our role in the community?</w:t>
      </w:r>
    </w:p>
    <w:p w:rsidR="00B02262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a breadth and depth of knowledge to students beyond just ABCs + 123s (0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Student opportunities for growth (0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meet workforce needs by providing skilled/trained labor (0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a post-secondary educational institution (1 dot)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Providing opportunities for academic success (1 dot)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Educational &amp; cultural leaders (4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Active participant in community workforce (0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Cultural center for community (5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be a conduit between community and wider world (0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 opportunities for student employment (0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Help nurture good citizenship (3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a pillar in a community! (5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Align: CTE/Workforce with Regional employers (4 dots)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Provide access to higher education</w:t>
      </w:r>
    </w:p>
    <w:p w:rsidR="001544ED" w:rsidRDefault="001544ED" w:rsidP="001544ED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Be a community resource for higher education - events</w:t>
      </w:r>
    </w:p>
    <w:p w:rsidR="00B02262" w:rsidRPr="00797DCB" w:rsidRDefault="00586F93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does Yuba College exist?</w:t>
      </w:r>
    </w:p>
    <w:p w:rsidR="004761D5" w:rsidRDefault="007F66A8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="00E52BF9">
        <w:rPr>
          <w:rFonts w:asciiTheme="majorHAnsi" w:hAnsiTheme="majorHAnsi"/>
        </w:rPr>
        <w:t>develop critical thinking skills (0 dots)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Instill confidence that students can do this (1 dot)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resource in the community where people can develop life skills &amp; support (0 dots)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Prepare students for second careers or retraining (3 dots)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Preparing students to transfer to a 4 year or figure out their life ( 2 dots)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meet the workforce needs of our community (3 dots)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Creating a sense of community here on campus to the outside community (0 dots)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skilled laborers &amp; workforce (1 dot)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We exist to help others take responsibility to become potential leaders (1 dot)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improve peoples’ lives (0 dots)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serve the </w:t>
      </w:r>
      <w:r w:rsidR="00B60CC0">
        <w:rPr>
          <w:rFonts w:asciiTheme="majorHAnsi" w:hAnsiTheme="majorHAnsi"/>
        </w:rPr>
        <w:t>underrepresented</w:t>
      </w:r>
      <w:r>
        <w:rPr>
          <w:rFonts w:asciiTheme="majorHAnsi" w:hAnsiTheme="majorHAnsi"/>
        </w:rPr>
        <w:t xml:space="preserve"> students in the community (2 dots)</w:t>
      </w:r>
    </w:p>
    <w:p w:rsidR="00E52BF9" w:rsidRPr="00AE2E66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provide accessible education to the community (2 dots)</w:t>
      </w:r>
    </w:p>
    <w:p w:rsidR="00B02262" w:rsidRDefault="00B02262" w:rsidP="00B02262">
      <w:pPr>
        <w:tabs>
          <w:tab w:val="left" w:pos="3535"/>
          <w:tab w:val="center" w:pos="4320"/>
        </w:tabs>
        <w:rPr>
          <w:rFonts w:asciiTheme="majorHAnsi" w:hAnsiTheme="majorHAnsi"/>
        </w:rPr>
      </w:pPr>
    </w:p>
    <w:p w:rsidR="00B02262" w:rsidRPr="00797DCB" w:rsidRDefault="00945B2B" w:rsidP="00B02262">
      <w:pPr>
        <w:tabs>
          <w:tab w:val="left" w:pos="3535"/>
          <w:tab w:val="center" w:pos="43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what will we be known?</w:t>
      </w:r>
    </w:p>
    <w:p w:rsidR="00E52BF9" w:rsidRPr="00DF7698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Being a diverse institution at </w:t>
      </w:r>
      <w:r w:rsidRPr="00E52BF9">
        <w:rPr>
          <w:rFonts w:asciiTheme="majorHAnsi" w:hAnsiTheme="majorHAnsi"/>
          <w:u w:val="single"/>
        </w:rPr>
        <w:t>ALL</w:t>
      </w:r>
      <w:r>
        <w:rPr>
          <w:rFonts w:asciiTheme="majorHAnsi" w:hAnsiTheme="majorHAnsi"/>
        </w:rPr>
        <w:t xml:space="preserve"> levels (2 dots)</w:t>
      </w:r>
    </w:p>
    <w:p w:rsidR="0063271F" w:rsidRDefault="00E52BF9" w:rsidP="0063271F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Known for a beautiful campus (2 dots)</w:t>
      </w:r>
    </w:p>
    <w:p w:rsidR="00E52BF9" w:rsidRDefault="00E52BF9" w:rsidP="00E52BF9">
      <w:pPr>
        <w:pStyle w:val="ListParagraph"/>
        <w:numPr>
          <w:ilvl w:val="1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pathway to gainful employment (CTE) (1 dot)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 exploring partnerships with the community (1 dot)</w:t>
      </w:r>
    </w:p>
    <w:p w:rsidR="00E52BF9" w:rsidRDefault="00E52BF9" w:rsidP="00E52BF9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High quality of service (1 dot)</w:t>
      </w:r>
    </w:p>
    <w:p w:rsidR="00E52BF9" w:rsidRDefault="00E52BF9" w:rsidP="00E52BF9">
      <w:pPr>
        <w:pStyle w:val="ListParagraph"/>
        <w:numPr>
          <w:ilvl w:val="1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Easily accessible </w:t>
      </w:r>
      <w:r w:rsidR="005C3987">
        <w:rPr>
          <w:rFonts w:asciiTheme="majorHAnsi" w:hAnsiTheme="majorHAnsi"/>
        </w:rPr>
        <w:t>student support services (1 dot)</w:t>
      </w:r>
    </w:p>
    <w:p w:rsidR="005C3987" w:rsidRDefault="005C3987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Known as a superlative academic- CTE program (3 dots)</w:t>
      </w:r>
    </w:p>
    <w:p w:rsidR="005C3987" w:rsidRDefault="005C3987" w:rsidP="005C3987">
      <w:pPr>
        <w:pStyle w:val="ListParagraph"/>
        <w:numPr>
          <w:ilvl w:val="1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A place with amazing CTE programs, caring &amp; dedicated faculty &amp; staff (2 dots)</w:t>
      </w:r>
    </w:p>
    <w:p w:rsidR="005C3987" w:rsidRPr="00DF7698" w:rsidRDefault="005C3987" w:rsidP="005C3987">
      <w:pPr>
        <w:pStyle w:val="ListParagraph"/>
        <w:numPr>
          <w:ilvl w:val="0"/>
          <w:numId w:val="10"/>
        </w:numPr>
        <w:tabs>
          <w:tab w:val="left" w:pos="3535"/>
          <w:tab w:val="center" w:pos="4320"/>
        </w:tabs>
        <w:rPr>
          <w:rFonts w:asciiTheme="majorHAnsi" w:hAnsiTheme="majorHAnsi"/>
        </w:rPr>
      </w:pPr>
      <w:r>
        <w:rPr>
          <w:rFonts w:asciiTheme="majorHAnsi" w:hAnsiTheme="majorHAnsi"/>
        </w:rPr>
        <w:t>Yuba College should inspire students &amp; instill in the desire to go further than they imagined (3 dots)</w:t>
      </w:r>
    </w:p>
    <w:sectPr w:rsidR="005C3987" w:rsidRPr="00DF7698" w:rsidSect="003E1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07" w:rsidRDefault="00510207">
      <w:r>
        <w:separator/>
      </w:r>
    </w:p>
  </w:endnote>
  <w:endnote w:type="continuationSeparator" w:id="0">
    <w:p w:rsidR="00510207" w:rsidRDefault="0051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00" w:rsidRPr="00227F42" w:rsidRDefault="00322700" w:rsidP="003E1E93">
    <w:pPr>
      <w:pStyle w:val="Footer"/>
      <w:jc w:val="center"/>
      <w:rPr>
        <w:rFonts w:ascii="Arial" w:hAnsi="Arial" w:cs="Arial"/>
        <w:sz w:val="20"/>
        <w:szCs w:val="20"/>
      </w:rPr>
    </w:pPr>
    <w:r w:rsidRPr="00227F42">
      <w:rPr>
        <w:rFonts w:ascii="Arial" w:hAnsi="Arial" w:cs="Arial"/>
        <w:sz w:val="20"/>
        <w:szCs w:val="20"/>
      </w:rPr>
      <w:t xml:space="preserve">Compression Planning Summary Report – Date – Page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PAGE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06712A">
      <w:rPr>
        <w:rFonts w:ascii="Arial" w:hAnsi="Arial" w:cs="Arial"/>
        <w:noProof/>
        <w:sz w:val="20"/>
        <w:szCs w:val="20"/>
      </w:rPr>
      <w:t>4</w:t>
    </w:r>
    <w:r w:rsidRPr="00227F42">
      <w:rPr>
        <w:rFonts w:ascii="Arial" w:hAnsi="Arial" w:cs="Arial"/>
        <w:sz w:val="20"/>
        <w:szCs w:val="20"/>
      </w:rPr>
      <w:fldChar w:fldCharType="end"/>
    </w:r>
    <w:r w:rsidRPr="00227F42">
      <w:rPr>
        <w:rFonts w:ascii="Arial" w:hAnsi="Arial" w:cs="Arial"/>
        <w:sz w:val="20"/>
        <w:szCs w:val="20"/>
      </w:rPr>
      <w:t xml:space="preserve"> of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NUMPAGES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06712A">
      <w:rPr>
        <w:rFonts w:ascii="Arial" w:hAnsi="Arial" w:cs="Arial"/>
        <w:noProof/>
        <w:sz w:val="20"/>
        <w:szCs w:val="20"/>
      </w:rPr>
      <w:t>13</w:t>
    </w:r>
    <w:r w:rsidRPr="00227F4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00" w:rsidRPr="00227F42" w:rsidRDefault="00322700" w:rsidP="0080661E">
    <w:pPr>
      <w:pStyle w:val="Footer"/>
      <w:jc w:val="center"/>
      <w:rPr>
        <w:rFonts w:ascii="Arial" w:hAnsi="Arial" w:cs="Arial"/>
        <w:sz w:val="20"/>
        <w:szCs w:val="20"/>
      </w:rPr>
    </w:pPr>
    <w:r w:rsidRPr="00227F42">
      <w:rPr>
        <w:rFonts w:ascii="Arial" w:hAnsi="Arial" w:cs="Arial"/>
        <w:sz w:val="20"/>
        <w:szCs w:val="20"/>
      </w:rPr>
      <w:t xml:space="preserve">Compression Planning Summary Report – Date – Page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PAGE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06712A">
      <w:rPr>
        <w:rFonts w:ascii="Arial" w:hAnsi="Arial" w:cs="Arial"/>
        <w:noProof/>
        <w:sz w:val="20"/>
        <w:szCs w:val="20"/>
      </w:rPr>
      <w:t>13</w:t>
    </w:r>
    <w:r w:rsidRPr="00227F42">
      <w:rPr>
        <w:rFonts w:ascii="Arial" w:hAnsi="Arial" w:cs="Arial"/>
        <w:sz w:val="20"/>
        <w:szCs w:val="20"/>
      </w:rPr>
      <w:fldChar w:fldCharType="end"/>
    </w:r>
    <w:r w:rsidRPr="00227F42">
      <w:rPr>
        <w:rFonts w:ascii="Arial" w:hAnsi="Arial" w:cs="Arial"/>
        <w:sz w:val="20"/>
        <w:szCs w:val="20"/>
      </w:rPr>
      <w:t xml:space="preserve"> of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NUMPAGES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06712A">
      <w:rPr>
        <w:rFonts w:ascii="Arial" w:hAnsi="Arial" w:cs="Arial"/>
        <w:noProof/>
        <w:sz w:val="20"/>
        <w:szCs w:val="20"/>
      </w:rPr>
      <w:t>13</w:t>
    </w:r>
    <w:r w:rsidRPr="00227F4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07" w:rsidRDefault="00510207">
      <w:r>
        <w:separator/>
      </w:r>
    </w:p>
  </w:footnote>
  <w:footnote w:type="continuationSeparator" w:id="0">
    <w:p w:rsidR="00510207" w:rsidRDefault="0051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8B7"/>
    <w:multiLevelType w:val="hybridMultilevel"/>
    <w:tmpl w:val="1D0A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3F9"/>
    <w:multiLevelType w:val="hybridMultilevel"/>
    <w:tmpl w:val="DF96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2DD6"/>
    <w:multiLevelType w:val="hybridMultilevel"/>
    <w:tmpl w:val="613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163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D0999"/>
    <w:multiLevelType w:val="hybridMultilevel"/>
    <w:tmpl w:val="BCD4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5A5054"/>
    <w:multiLevelType w:val="hybridMultilevel"/>
    <w:tmpl w:val="EA3A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F29FA"/>
    <w:multiLevelType w:val="hybridMultilevel"/>
    <w:tmpl w:val="4556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7C0925"/>
    <w:multiLevelType w:val="hybridMultilevel"/>
    <w:tmpl w:val="9E24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1760"/>
    <w:multiLevelType w:val="hybridMultilevel"/>
    <w:tmpl w:val="D13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A0B22"/>
    <w:multiLevelType w:val="hybridMultilevel"/>
    <w:tmpl w:val="742C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59A4"/>
    <w:multiLevelType w:val="hybridMultilevel"/>
    <w:tmpl w:val="6372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56499"/>
    <w:multiLevelType w:val="hybridMultilevel"/>
    <w:tmpl w:val="2E4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92A4C"/>
    <w:multiLevelType w:val="multilevel"/>
    <w:tmpl w:val="D054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"/>
      <w:lvlJc w:val="left"/>
      <w:pPr>
        <w:tabs>
          <w:tab w:val="num" w:pos="3240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37097"/>
    <w:multiLevelType w:val="hybridMultilevel"/>
    <w:tmpl w:val="52D6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3D"/>
    <w:rsid w:val="00011BC8"/>
    <w:rsid w:val="000165C1"/>
    <w:rsid w:val="0002258E"/>
    <w:rsid w:val="0006712A"/>
    <w:rsid w:val="000B3B91"/>
    <w:rsid w:val="000D48D2"/>
    <w:rsid w:val="000F13C7"/>
    <w:rsid w:val="0012090D"/>
    <w:rsid w:val="001220B3"/>
    <w:rsid w:val="001544ED"/>
    <w:rsid w:val="00187568"/>
    <w:rsid w:val="001B04FC"/>
    <w:rsid w:val="001B7818"/>
    <w:rsid w:val="001D6228"/>
    <w:rsid w:val="001D6F46"/>
    <w:rsid w:val="001E3F9E"/>
    <w:rsid w:val="001F7168"/>
    <w:rsid w:val="0020194A"/>
    <w:rsid w:val="00231A70"/>
    <w:rsid w:val="002469E3"/>
    <w:rsid w:val="002524A1"/>
    <w:rsid w:val="00255947"/>
    <w:rsid w:val="002C64D9"/>
    <w:rsid w:val="002C7F6A"/>
    <w:rsid w:val="002F4414"/>
    <w:rsid w:val="00313614"/>
    <w:rsid w:val="00317F8F"/>
    <w:rsid w:val="00322700"/>
    <w:rsid w:val="00382B8A"/>
    <w:rsid w:val="00395DBB"/>
    <w:rsid w:val="003B184C"/>
    <w:rsid w:val="003B297B"/>
    <w:rsid w:val="003D3412"/>
    <w:rsid w:val="003E1E93"/>
    <w:rsid w:val="00443371"/>
    <w:rsid w:val="00447938"/>
    <w:rsid w:val="004552E5"/>
    <w:rsid w:val="004614D9"/>
    <w:rsid w:val="004761D5"/>
    <w:rsid w:val="004C1AE5"/>
    <w:rsid w:val="004C1C89"/>
    <w:rsid w:val="004F0857"/>
    <w:rsid w:val="00507D43"/>
    <w:rsid w:val="00510207"/>
    <w:rsid w:val="00523783"/>
    <w:rsid w:val="00544846"/>
    <w:rsid w:val="00550AF6"/>
    <w:rsid w:val="00557E16"/>
    <w:rsid w:val="005665FF"/>
    <w:rsid w:val="00586F93"/>
    <w:rsid w:val="005C3987"/>
    <w:rsid w:val="00607823"/>
    <w:rsid w:val="00622417"/>
    <w:rsid w:val="0063271F"/>
    <w:rsid w:val="00637318"/>
    <w:rsid w:val="00644250"/>
    <w:rsid w:val="00645A38"/>
    <w:rsid w:val="0067203D"/>
    <w:rsid w:val="006758D1"/>
    <w:rsid w:val="00681AEC"/>
    <w:rsid w:val="006B0A07"/>
    <w:rsid w:val="006B413D"/>
    <w:rsid w:val="006D30A7"/>
    <w:rsid w:val="006E78C5"/>
    <w:rsid w:val="007044B9"/>
    <w:rsid w:val="0073597C"/>
    <w:rsid w:val="00736438"/>
    <w:rsid w:val="00796A5F"/>
    <w:rsid w:val="00797DCB"/>
    <w:rsid w:val="007F66A8"/>
    <w:rsid w:val="0080661E"/>
    <w:rsid w:val="00872838"/>
    <w:rsid w:val="00872DA5"/>
    <w:rsid w:val="008D0BBC"/>
    <w:rsid w:val="009251AC"/>
    <w:rsid w:val="00945B2B"/>
    <w:rsid w:val="00951C87"/>
    <w:rsid w:val="00962A46"/>
    <w:rsid w:val="009B6486"/>
    <w:rsid w:val="009C5F36"/>
    <w:rsid w:val="009D662D"/>
    <w:rsid w:val="009F1262"/>
    <w:rsid w:val="00A36D30"/>
    <w:rsid w:val="00A632D9"/>
    <w:rsid w:val="00A70D9F"/>
    <w:rsid w:val="00A754D9"/>
    <w:rsid w:val="00A90DEC"/>
    <w:rsid w:val="00AB3B65"/>
    <w:rsid w:val="00AC3144"/>
    <w:rsid w:val="00AE2E66"/>
    <w:rsid w:val="00B00649"/>
    <w:rsid w:val="00B02262"/>
    <w:rsid w:val="00B100B4"/>
    <w:rsid w:val="00B30257"/>
    <w:rsid w:val="00B30C02"/>
    <w:rsid w:val="00B60CC0"/>
    <w:rsid w:val="00B844E1"/>
    <w:rsid w:val="00BB260E"/>
    <w:rsid w:val="00BC1220"/>
    <w:rsid w:val="00BF03EF"/>
    <w:rsid w:val="00BF4C1C"/>
    <w:rsid w:val="00C807E5"/>
    <w:rsid w:val="00C81101"/>
    <w:rsid w:val="00C93968"/>
    <w:rsid w:val="00CE2C2A"/>
    <w:rsid w:val="00D14AB0"/>
    <w:rsid w:val="00D452BD"/>
    <w:rsid w:val="00D57F1B"/>
    <w:rsid w:val="00D60961"/>
    <w:rsid w:val="00D633EB"/>
    <w:rsid w:val="00DA3037"/>
    <w:rsid w:val="00DF7698"/>
    <w:rsid w:val="00E2035C"/>
    <w:rsid w:val="00E2051C"/>
    <w:rsid w:val="00E2209F"/>
    <w:rsid w:val="00E517CF"/>
    <w:rsid w:val="00E52BF9"/>
    <w:rsid w:val="00E67EB6"/>
    <w:rsid w:val="00E75684"/>
    <w:rsid w:val="00E92607"/>
    <w:rsid w:val="00F041E7"/>
    <w:rsid w:val="00F345FA"/>
    <w:rsid w:val="00F80C0A"/>
    <w:rsid w:val="00F872D4"/>
    <w:rsid w:val="00FA7BB4"/>
    <w:rsid w:val="00FA7DE6"/>
    <w:rsid w:val="00FE08B8"/>
    <w:rsid w:val="00FE79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394F6"/>
  <w15:docId w15:val="{44E7F55B-C9D9-44AD-A399-322C0428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65ED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7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27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4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1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31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“Inserting The Topic Card From</vt:lpstr>
    </vt:vector>
  </TitlesOfParts>
  <Company>Compression Planning Institute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“Inserting The Topic Card From</dc:title>
  <dc:subject/>
  <dc:creator>Patrick McNellis</dc:creator>
  <cp:keywords/>
  <dc:description/>
  <cp:lastModifiedBy>Esperanza Prado</cp:lastModifiedBy>
  <cp:revision>4</cp:revision>
  <dcterms:created xsi:type="dcterms:W3CDTF">2016-10-04T22:00:00Z</dcterms:created>
  <dcterms:modified xsi:type="dcterms:W3CDTF">2016-11-09T23:01:00Z</dcterms:modified>
</cp:coreProperties>
</file>