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88E4" w14:textId="311CB1F5" w:rsidR="002A41F6" w:rsidRPr="002641EB" w:rsidRDefault="002A41F6" w:rsidP="002A41F6">
      <w:r w:rsidRPr="002641EB">
        <w:t>The President-Elect will coordinate all faculty appointments to official subcommittees of the Senate.  When possible, as a professional courtesy, the President-Elect will help coordinate faculty appointments to committees that require faculty participation but are not official subcommittees of the Senate.  When there are committee openings, the President-Elect will announce the position via the YC all faculty listserv and allow at least three business days for faculty interest by completing a brief online application.</w:t>
      </w:r>
    </w:p>
    <w:p w14:paraId="5F520DD6" w14:textId="2CD2798D" w:rsidR="002A41F6" w:rsidRPr="002641EB" w:rsidRDefault="002A41F6" w:rsidP="002A41F6">
      <w:r w:rsidRPr="002641EB">
        <w:t xml:space="preserve">If only one person is interested in a position, that person will be selected. If multiple people express interest, a decision team comprised of </w:t>
      </w:r>
      <w:r w:rsidR="00D52A27" w:rsidRPr="002641EB">
        <w:t xml:space="preserve">(1) </w:t>
      </w:r>
      <w:r w:rsidRPr="002641EB">
        <w:t xml:space="preserve">the </w:t>
      </w:r>
      <w:r w:rsidR="00D52A27" w:rsidRPr="002641EB">
        <w:t xml:space="preserve">faculty chair of the committee </w:t>
      </w:r>
      <w:r w:rsidR="00D43D76" w:rsidRPr="002641EB">
        <w:t xml:space="preserve">(or designee) </w:t>
      </w:r>
      <w:r w:rsidR="00D52A27" w:rsidRPr="002641EB">
        <w:t>or Senate President</w:t>
      </w:r>
      <w:r w:rsidRPr="002641EB">
        <w:t xml:space="preserve">, </w:t>
      </w:r>
      <w:r w:rsidR="00D52A27" w:rsidRPr="002641EB">
        <w:t xml:space="preserve">(2) Academic Senate </w:t>
      </w:r>
      <w:r w:rsidRPr="002641EB">
        <w:t xml:space="preserve">President-Elect, and </w:t>
      </w:r>
      <w:r w:rsidR="00D52A27" w:rsidRPr="002641EB">
        <w:t xml:space="preserve">(3) </w:t>
      </w:r>
      <w:r w:rsidRPr="002641EB">
        <w:t xml:space="preserve">a senator will select one of the applicants. The </w:t>
      </w:r>
      <w:r w:rsidR="00D52A27" w:rsidRPr="002641EB">
        <w:t>third member of the decision team</w:t>
      </w:r>
      <w:r w:rsidRPr="002641EB">
        <w:t xml:space="preserve"> will ideally be a senator with a relevant background. For example, a Part-Time Representative would be the best senator to decide a part-time faculty position, and a STEM Representative would be the best senator to decide a STEM committee seat. Typically, the most qualified faculty will be selected based on the information in their online application. However, faculty who already serve on two or more committees may be given lower priority to allow others to gain experience. For positions on search committees and tenure evaluation committees, the decision team will give preference to applicants from a different Division.</w:t>
      </w:r>
    </w:p>
    <w:p w14:paraId="7B215376" w14:textId="2CE4D39A" w:rsidR="002A41F6" w:rsidRPr="002641EB" w:rsidRDefault="002A41F6" w:rsidP="002A41F6">
      <w:r w:rsidRPr="002641EB">
        <w:t xml:space="preserve">Once a faculty is selected to serve on a committee, their name will be placed on the Senate consent agenda for a vote. Following the vote, the President-Elect will </w:t>
      </w:r>
      <w:r w:rsidR="00FA6A9C" w:rsidRPr="002641EB">
        <w:t xml:space="preserve">forward the name to the </w:t>
      </w:r>
      <w:r w:rsidRPr="002641EB">
        <w:t xml:space="preserve">Yuba College President or their designee </w:t>
      </w:r>
      <w:r w:rsidR="00FA6A9C" w:rsidRPr="002641EB">
        <w:t xml:space="preserve">for consultation </w:t>
      </w:r>
      <w:r w:rsidRPr="002641EB">
        <w:t>as required by Title 5 § 53203(f)</w:t>
      </w:r>
      <w:r w:rsidR="00FA6A9C" w:rsidRPr="002641EB">
        <w:t>. The President-Elect will wait for a response or allow three business days to pass</w:t>
      </w:r>
      <w:r w:rsidR="00AF04AD" w:rsidRPr="002641EB">
        <w:t xml:space="preserve"> before formally appointing the faculty.</w:t>
      </w:r>
    </w:p>
    <w:p w14:paraId="0A26E71A" w14:textId="652514D1" w:rsidR="00077AAC" w:rsidRPr="002641EB" w:rsidRDefault="002A41F6" w:rsidP="002A41F6">
      <w:r w:rsidRPr="002641EB">
        <w:t>The term for the State Senate Liaison is three years.</w:t>
      </w:r>
    </w:p>
    <w:sectPr w:rsidR="00077AAC" w:rsidRPr="0026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F6"/>
    <w:rsid w:val="00077AAC"/>
    <w:rsid w:val="002641EB"/>
    <w:rsid w:val="002A41F6"/>
    <w:rsid w:val="00AF04AD"/>
    <w:rsid w:val="00D43D76"/>
    <w:rsid w:val="00D52A27"/>
    <w:rsid w:val="00FA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61D2"/>
  <w15:chartTrackingRefBased/>
  <w15:docId w15:val="{4923EB2A-74E6-426D-AB46-04E7BEBE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2</dc:creator>
  <cp:keywords/>
  <dc:description/>
  <cp:lastModifiedBy>Meridith Selden</cp:lastModifiedBy>
  <cp:revision>3</cp:revision>
  <dcterms:created xsi:type="dcterms:W3CDTF">2023-09-12T16:09:00Z</dcterms:created>
  <dcterms:modified xsi:type="dcterms:W3CDTF">2023-09-18T18:20:00Z</dcterms:modified>
</cp:coreProperties>
</file>